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6CA" w:rsidRDefault="00E816CA" w:rsidP="00883615">
      <w:pPr>
        <w:pStyle w:val="SemEspaamento"/>
      </w:pPr>
    </w:p>
    <w:p w:rsidR="00A65A4D" w:rsidRDefault="00A65A4D" w:rsidP="00883615">
      <w:pPr>
        <w:pStyle w:val="SemEspaamento"/>
      </w:pPr>
    </w:p>
    <w:p w:rsidR="00A65A4D" w:rsidRDefault="00E816CA" w:rsidP="00883615">
      <w:pPr>
        <w:pStyle w:val="SemEspaamento"/>
      </w:pPr>
      <w:r>
        <w:rPr>
          <w:b/>
          <w:sz w:val="80"/>
        </w:rPr>
        <w:t xml:space="preserve">EDITAL DE LICITAÇÃO </w:t>
      </w:r>
    </w:p>
    <w:p w:rsidR="00A65A4D" w:rsidRDefault="00E816CA" w:rsidP="00883615">
      <w:pPr>
        <w:pStyle w:val="SemEspaamento"/>
      </w:pPr>
      <w:r>
        <w:rPr>
          <w:b/>
          <w:sz w:val="80"/>
        </w:rPr>
        <w:t xml:space="preserve"> </w:t>
      </w:r>
    </w:p>
    <w:p w:rsidR="00A65A4D" w:rsidRDefault="00E816CA" w:rsidP="00883615">
      <w:pPr>
        <w:pStyle w:val="SemEspaamento"/>
      </w:pPr>
      <w:r>
        <w:rPr>
          <w:b/>
          <w:sz w:val="80"/>
        </w:rPr>
        <w:t xml:space="preserve"> </w:t>
      </w:r>
    </w:p>
    <w:p w:rsidR="00A65A4D" w:rsidRDefault="00E816CA" w:rsidP="00883615">
      <w:pPr>
        <w:pStyle w:val="SemEspaamento"/>
      </w:pPr>
      <w:r>
        <w:rPr>
          <w:b/>
        </w:rPr>
        <w:t xml:space="preserve"> </w:t>
      </w:r>
    </w:p>
    <w:p w:rsidR="00A65A4D" w:rsidRDefault="00E816CA" w:rsidP="00883615">
      <w:pPr>
        <w:pStyle w:val="SemEspaamento"/>
      </w:pPr>
      <w:r>
        <w:rPr>
          <w:b/>
        </w:rPr>
        <w:t xml:space="preserve"> </w:t>
      </w:r>
    </w:p>
    <w:p w:rsidR="00A65A4D" w:rsidRDefault="00E816CA" w:rsidP="00883615">
      <w:pPr>
        <w:pStyle w:val="SemEspaamento"/>
      </w:pPr>
      <w:r>
        <w:rPr>
          <w:b/>
          <w:sz w:val="80"/>
        </w:rPr>
        <w:t xml:space="preserve"> </w:t>
      </w:r>
    </w:p>
    <w:p w:rsidR="00A65A4D" w:rsidRDefault="00E816CA" w:rsidP="00883615">
      <w:pPr>
        <w:pStyle w:val="SemEspaamento"/>
      </w:pPr>
      <w:r>
        <w:t xml:space="preserve">PREGÃO PRESENCIAL </w:t>
      </w:r>
    </w:p>
    <w:p w:rsidR="00A65A4D" w:rsidRDefault="00C775AA" w:rsidP="00883615">
      <w:pPr>
        <w:pStyle w:val="SemEspaamento"/>
      </w:pPr>
      <w:r>
        <w:rPr>
          <w:b/>
          <w:sz w:val="144"/>
        </w:rPr>
        <w:t>Nº 007</w:t>
      </w:r>
      <w:r w:rsidR="00E816CA">
        <w:rPr>
          <w:b/>
          <w:sz w:val="144"/>
        </w:rPr>
        <w:t>/2019</w:t>
      </w:r>
      <w:r w:rsidR="00E816CA">
        <w:rPr>
          <w:b/>
          <w:sz w:val="120"/>
        </w:rPr>
        <w:t xml:space="preserve"> </w:t>
      </w:r>
    </w:p>
    <w:p w:rsidR="00A65A4D" w:rsidRDefault="00E816CA" w:rsidP="00883615">
      <w:pPr>
        <w:pStyle w:val="SemEspaamento"/>
      </w:pPr>
      <w:r>
        <w:rPr>
          <w:b/>
        </w:rPr>
        <w:t xml:space="preserve">ÍNDICE GERAL </w:t>
      </w:r>
    </w:p>
    <w:p w:rsidR="00A65A4D" w:rsidRDefault="00E816CA" w:rsidP="00883615">
      <w:pPr>
        <w:pStyle w:val="SemEspaamento"/>
      </w:pPr>
      <w:r>
        <w:t xml:space="preserve">01 – Edital </w:t>
      </w:r>
    </w:p>
    <w:p w:rsidR="00A65A4D" w:rsidRDefault="00E816CA" w:rsidP="00883615">
      <w:pPr>
        <w:pStyle w:val="SemEspaamento"/>
      </w:pPr>
      <w:r>
        <w:t xml:space="preserve">1.1 – Item 01 – Do Objeto. </w:t>
      </w:r>
    </w:p>
    <w:p w:rsidR="00A65A4D" w:rsidRDefault="00E816CA" w:rsidP="00883615">
      <w:pPr>
        <w:pStyle w:val="SemEspaamento"/>
      </w:pPr>
      <w:r>
        <w:t xml:space="preserve">1.2 – Item 02 – Das Condições de Participação </w:t>
      </w:r>
    </w:p>
    <w:p w:rsidR="00A65A4D" w:rsidRDefault="00E816CA" w:rsidP="00883615">
      <w:pPr>
        <w:pStyle w:val="SemEspaamento"/>
      </w:pPr>
      <w:r>
        <w:t xml:space="preserve">1.3 – Item 03 – Da Representação e do Credenciamento </w:t>
      </w:r>
    </w:p>
    <w:p w:rsidR="00A65A4D" w:rsidRDefault="00E816CA" w:rsidP="00883615">
      <w:pPr>
        <w:pStyle w:val="SemEspaamento"/>
      </w:pPr>
      <w:r>
        <w:t xml:space="preserve">1.4 – Item 04 – Da Apresentação dos Envelopes </w:t>
      </w:r>
    </w:p>
    <w:p w:rsidR="00A65A4D" w:rsidRDefault="00E816CA" w:rsidP="00883615">
      <w:pPr>
        <w:pStyle w:val="SemEspaamento"/>
      </w:pPr>
      <w:r>
        <w:t xml:space="preserve">1.5 – Item 05 – Do Envelope “Proposta de Preços” </w:t>
      </w:r>
    </w:p>
    <w:p w:rsidR="00A65A4D" w:rsidRDefault="00E816CA" w:rsidP="00883615">
      <w:pPr>
        <w:pStyle w:val="SemEspaamento"/>
      </w:pPr>
      <w:r>
        <w:t xml:space="preserve">1.6 – Item 06 – Do envelope “Documentos de Habilitação” </w:t>
      </w:r>
    </w:p>
    <w:p w:rsidR="00A65A4D" w:rsidRDefault="00E816CA" w:rsidP="00883615">
      <w:pPr>
        <w:pStyle w:val="SemEspaamento"/>
      </w:pPr>
      <w:r>
        <w:t xml:space="preserve">1.7 – Item 07 – Da Impugnação do Edital </w:t>
      </w:r>
    </w:p>
    <w:p w:rsidR="00A65A4D" w:rsidRDefault="00E816CA" w:rsidP="00883615">
      <w:pPr>
        <w:pStyle w:val="SemEspaamento"/>
      </w:pPr>
      <w:r>
        <w:t xml:space="preserve">1.8 – Item 08 – Da Sessão do Pregão </w:t>
      </w:r>
    </w:p>
    <w:p w:rsidR="00A65A4D" w:rsidRDefault="00E816CA" w:rsidP="00883615">
      <w:pPr>
        <w:pStyle w:val="SemEspaamento"/>
      </w:pPr>
      <w:r>
        <w:t xml:space="preserve">1.9 – Item 09 – Dos Recursos </w:t>
      </w:r>
    </w:p>
    <w:p w:rsidR="00A65A4D" w:rsidRDefault="00E816CA" w:rsidP="00883615">
      <w:pPr>
        <w:pStyle w:val="SemEspaamento"/>
      </w:pPr>
      <w:r>
        <w:t xml:space="preserve">1.10 – Item 10 – Do Critério de Julgamento </w:t>
      </w:r>
    </w:p>
    <w:p w:rsidR="00A65A4D" w:rsidRDefault="00E816CA" w:rsidP="00883615">
      <w:pPr>
        <w:pStyle w:val="SemEspaamento"/>
      </w:pPr>
      <w:r>
        <w:t xml:space="preserve">1.11 – Item 11 – Do Pagamento </w:t>
      </w:r>
    </w:p>
    <w:p w:rsidR="00A65A4D" w:rsidRDefault="00E816CA" w:rsidP="00883615">
      <w:pPr>
        <w:pStyle w:val="SemEspaamento"/>
      </w:pPr>
      <w:r>
        <w:t xml:space="preserve">1.12 – Item 12 – Das Obrigações </w:t>
      </w:r>
    </w:p>
    <w:p w:rsidR="00A65A4D" w:rsidRDefault="00E816CA" w:rsidP="00883615">
      <w:pPr>
        <w:pStyle w:val="SemEspaamento"/>
      </w:pPr>
      <w:r>
        <w:t xml:space="preserve">1.13 – Item 13 – Das Penalidades </w:t>
      </w:r>
    </w:p>
    <w:p w:rsidR="00A65A4D" w:rsidRDefault="00E816CA" w:rsidP="00883615">
      <w:pPr>
        <w:pStyle w:val="SemEspaamento"/>
      </w:pPr>
      <w:r>
        <w:t xml:space="preserve">1.14 – Item 14 – Da Homologação </w:t>
      </w:r>
    </w:p>
    <w:p w:rsidR="00A65A4D" w:rsidRDefault="00E816CA" w:rsidP="00883615">
      <w:pPr>
        <w:pStyle w:val="SemEspaamento"/>
      </w:pPr>
      <w:r>
        <w:lastRenderedPageBreak/>
        <w:t xml:space="preserve">1.15 – Item 15 – Das Disposições Gerais </w:t>
      </w:r>
    </w:p>
    <w:p w:rsidR="00A65A4D" w:rsidRDefault="00E816CA" w:rsidP="00883615">
      <w:pPr>
        <w:pStyle w:val="SemEspaamento"/>
      </w:pPr>
      <w:r>
        <w:t xml:space="preserve"> </w:t>
      </w:r>
    </w:p>
    <w:p w:rsidR="00A65A4D" w:rsidRDefault="00E816CA" w:rsidP="00883615">
      <w:pPr>
        <w:pStyle w:val="SemEspaamento"/>
      </w:pPr>
      <w:r>
        <w:t xml:space="preserve">02 – ANEXOS </w:t>
      </w:r>
    </w:p>
    <w:p w:rsidR="00A65A4D" w:rsidRDefault="00E816CA" w:rsidP="00883615">
      <w:pPr>
        <w:pStyle w:val="SemEspaamento"/>
      </w:pPr>
      <w:r>
        <w:t xml:space="preserve">2.1 – Anexo I – Termo de Referência </w:t>
      </w:r>
    </w:p>
    <w:p w:rsidR="00A65A4D" w:rsidRDefault="00E816CA" w:rsidP="00883615">
      <w:pPr>
        <w:pStyle w:val="SemEspaamento"/>
      </w:pPr>
      <w:r>
        <w:t xml:space="preserve">2.2 – Anexo II – Carta de Credenciamento </w:t>
      </w:r>
    </w:p>
    <w:p w:rsidR="00A65A4D" w:rsidRDefault="00E816CA" w:rsidP="00883615">
      <w:pPr>
        <w:pStyle w:val="SemEspaamento"/>
      </w:pPr>
      <w:r>
        <w:t xml:space="preserve">2.3 – Anexo III – Declaração De Inexistência De Fatos Impeditivos À Habilitação </w:t>
      </w:r>
    </w:p>
    <w:p w:rsidR="00A65A4D" w:rsidRDefault="00E816CA" w:rsidP="00883615">
      <w:pPr>
        <w:pStyle w:val="SemEspaamento"/>
      </w:pPr>
      <w:r>
        <w:t xml:space="preserve">2.4 – Anexo IV – Declaração De Cumprimento Dos Requisitos Previstos Em Edital </w:t>
      </w:r>
    </w:p>
    <w:p w:rsidR="00A65A4D" w:rsidRDefault="00E816CA" w:rsidP="00883615">
      <w:pPr>
        <w:pStyle w:val="SemEspaamento"/>
      </w:pPr>
      <w:r>
        <w:t xml:space="preserve">2.5 – Anexo V – Declaração (Art. 7º, XXXIII CF)  </w:t>
      </w:r>
    </w:p>
    <w:p w:rsidR="00A65A4D" w:rsidRDefault="00E816CA" w:rsidP="00883615">
      <w:pPr>
        <w:pStyle w:val="SemEspaamento"/>
      </w:pPr>
      <w:r>
        <w:t xml:space="preserve">2.6 – Anexo VI – Declaração De Enquadramento Na Lei Complementar 123/06 </w:t>
      </w:r>
    </w:p>
    <w:p w:rsidR="00A65A4D" w:rsidRDefault="00E816CA" w:rsidP="00883615">
      <w:pPr>
        <w:pStyle w:val="SemEspaamento"/>
      </w:pPr>
      <w:r>
        <w:t xml:space="preserve">2.7 – Anexo VII – Carta Proposta </w:t>
      </w:r>
    </w:p>
    <w:p w:rsidR="00A65A4D" w:rsidRDefault="00E816CA" w:rsidP="00883615">
      <w:pPr>
        <w:pStyle w:val="SemEspaamento"/>
      </w:pPr>
      <w:r>
        <w:t xml:space="preserve">2.8 – Anexo VIII – Minuta do Contrato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PREÂMBULO </w:t>
      </w:r>
    </w:p>
    <w:tbl>
      <w:tblPr>
        <w:tblStyle w:val="TableGrid"/>
        <w:tblW w:w="9501" w:type="dxa"/>
        <w:tblInd w:w="-108" w:type="dxa"/>
        <w:tblCellMar>
          <w:top w:w="44" w:type="dxa"/>
          <w:left w:w="106" w:type="dxa"/>
          <w:bottom w:w="0" w:type="dxa"/>
          <w:right w:w="59" w:type="dxa"/>
        </w:tblCellMar>
        <w:tblLook w:val="04A0" w:firstRow="1" w:lastRow="0" w:firstColumn="1" w:lastColumn="0" w:noHBand="0" w:noVBand="1"/>
      </w:tblPr>
      <w:tblGrid>
        <w:gridCol w:w="3512"/>
        <w:gridCol w:w="5989"/>
      </w:tblGrid>
      <w:tr w:rsidR="00A65A4D">
        <w:trPr>
          <w:trHeight w:val="432"/>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PREGÃO PRESENCIAL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C775AA" w:rsidP="00883615">
            <w:pPr>
              <w:pStyle w:val="SemEspaamento"/>
            </w:pPr>
            <w:r>
              <w:rPr>
                <w:b/>
              </w:rPr>
              <w:t>Nº 007</w:t>
            </w:r>
            <w:r w:rsidR="00E816CA">
              <w:rPr>
                <w:b/>
              </w:rPr>
              <w:t xml:space="preserve">/2019 </w:t>
            </w:r>
          </w:p>
        </w:tc>
      </w:tr>
      <w:tr w:rsidR="00A65A4D">
        <w:trPr>
          <w:trHeight w:val="432"/>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TIPO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t xml:space="preserve">Menor Preço, global. </w:t>
            </w:r>
          </w:p>
        </w:tc>
      </w:tr>
      <w:tr w:rsidR="00A65A4D">
        <w:trPr>
          <w:trHeight w:val="432"/>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JULGAMENTO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t xml:space="preserve">Menor Preço, global. </w:t>
            </w:r>
          </w:p>
        </w:tc>
      </w:tr>
      <w:tr w:rsidR="00A65A4D">
        <w:trPr>
          <w:trHeight w:val="432"/>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PROCESSO NÚMERO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P</w:t>
            </w:r>
            <w:r w:rsidR="00C775AA">
              <w:rPr>
                <w:b/>
              </w:rPr>
              <w:t>L 023</w:t>
            </w:r>
            <w:r>
              <w:rPr>
                <w:b/>
              </w:rPr>
              <w:t>/2019</w:t>
            </w:r>
            <w:r>
              <w:t xml:space="preserve"> </w:t>
            </w:r>
          </w:p>
        </w:tc>
      </w:tr>
      <w:tr w:rsidR="00A65A4D">
        <w:trPr>
          <w:trHeight w:val="433"/>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INTERESSADO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C775AA" w:rsidP="00883615">
            <w:pPr>
              <w:pStyle w:val="SemEspaamento"/>
            </w:pPr>
            <w:r>
              <w:t>Prefeitura Municipal de Formoso-MG</w:t>
            </w:r>
          </w:p>
        </w:tc>
      </w:tr>
      <w:tr w:rsidR="00A65A4D">
        <w:trPr>
          <w:trHeight w:val="1277"/>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 </w:t>
            </w:r>
          </w:p>
          <w:p w:rsidR="00A65A4D" w:rsidRDefault="00E816CA" w:rsidP="00883615">
            <w:pPr>
              <w:pStyle w:val="SemEspaamento"/>
            </w:pPr>
            <w:r>
              <w:rPr>
                <w:b/>
              </w:rPr>
              <w:t xml:space="preserve">OBJETO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Contratação de empresa especializada para prestação de serviços em Assessoria, Treinamentos, Capacitações e Consultoria em Licitações. </w:t>
            </w:r>
          </w:p>
        </w:tc>
      </w:tr>
      <w:tr w:rsidR="00A65A4D">
        <w:trPr>
          <w:trHeight w:val="854"/>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DATA/HORÁRIO DA </w:t>
            </w:r>
          </w:p>
          <w:p w:rsidR="00A65A4D" w:rsidRDefault="00E816CA" w:rsidP="00883615">
            <w:pPr>
              <w:pStyle w:val="SemEspaamento"/>
            </w:pPr>
            <w:r>
              <w:rPr>
                <w:b/>
              </w:rPr>
              <w:t xml:space="preserve">REALIZAÇÃO DO CERTAME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C775AA" w:rsidP="00883615">
            <w:pPr>
              <w:pStyle w:val="SemEspaamento"/>
            </w:pPr>
            <w:r>
              <w:rPr>
                <w:b/>
              </w:rPr>
              <w:t>17 de dezembro de 2019, às 09:30h</w:t>
            </w:r>
          </w:p>
        </w:tc>
      </w:tr>
      <w:tr w:rsidR="00A65A4D">
        <w:trPr>
          <w:trHeight w:val="854"/>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NORMAS LEGAIS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t xml:space="preserve">Lei 8.666/1993; Lei Federal 10.520/2002 e Lei Complementar 123/2006. </w:t>
            </w:r>
          </w:p>
        </w:tc>
      </w:tr>
      <w:tr w:rsidR="00A65A4D">
        <w:trPr>
          <w:trHeight w:val="432"/>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PORTARIA DE NOMEAÇÃO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883615" w:rsidP="00883615">
            <w:pPr>
              <w:pStyle w:val="SemEspaamento"/>
            </w:pPr>
            <w:r>
              <w:rPr>
                <w:color w:val="C00000"/>
              </w:rPr>
              <w:t>N° 05/2019 de 05 de julho</w:t>
            </w:r>
            <w:r w:rsidR="00E816CA" w:rsidRPr="00C775AA">
              <w:rPr>
                <w:color w:val="C00000"/>
              </w:rPr>
              <w:t xml:space="preserve"> de 2019. </w:t>
            </w:r>
          </w:p>
        </w:tc>
      </w:tr>
      <w:tr w:rsidR="00A65A4D">
        <w:trPr>
          <w:trHeight w:val="852"/>
        </w:trPr>
        <w:tc>
          <w:tcPr>
            <w:tcW w:w="3512" w:type="dxa"/>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rPr>
                <w:b/>
              </w:rPr>
              <w:t xml:space="preserve">LOCAL DA REALIZAÇÃO </w:t>
            </w:r>
          </w:p>
        </w:tc>
        <w:tc>
          <w:tcPr>
            <w:tcW w:w="5989" w:type="dxa"/>
            <w:tcBorders>
              <w:top w:val="single" w:sz="4" w:space="0" w:color="BFBFBF"/>
              <w:left w:val="single" w:sz="4" w:space="0" w:color="BFBFBF"/>
              <w:bottom w:val="single" w:sz="4" w:space="0" w:color="BFBFBF"/>
              <w:right w:val="single" w:sz="4" w:space="0" w:color="BFBFBF"/>
            </w:tcBorders>
          </w:tcPr>
          <w:p w:rsidR="00A65A4D" w:rsidRDefault="00C775AA" w:rsidP="00883615">
            <w:pPr>
              <w:pStyle w:val="SemEspaamento"/>
            </w:pPr>
            <w:r>
              <w:t>Sede da Prefeitura Municipal de Formoso-MG, setor de Compras e Licitações.</w:t>
            </w:r>
          </w:p>
        </w:tc>
      </w:tr>
      <w:tr w:rsidR="00A65A4D">
        <w:trPr>
          <w:trHeight w:val="574"/>
        </w:trPr>
        <w:tc>
          <w:tcPr>
            <w:tcW w:w="9501" w:type="dxa"/>
            <w:gridSpan w:val="2"/>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t xml:space="preserve">Na hipótese de não haver expediente na data acima referida, fica este PREGÃO, automaticamente, transferido para o dia útil subsequente àquele, na mesma hora e local. </w:t>
            </w:r>
          </w:p>
        </w:tc>
      </w:tr>
      <w:tr w:rsidR="00A65A4D">
        <w:trPr>
          <w:trHeight w:val="293"/>
        </w:trPr>
        <w:tc>
          <w:tcPr>
            <w:tcW w:w="9501" w:type="dxa"/>
            <w:gridSpan w:val="2"/>
            <w:tcBorders>
              <w:top w:val="single" w:sz="4" w:space="0" w:color="BFBFBF"/>
              <w:left w:val="single" w:sz="4" w:space="0" w:color="BFBFBF"/>
              <w:bottom w:val="single" w:sz="4" w:space="0" w:color="BFBFBF"/>
              <w:right w:val="single" w:sz="4" w:space="0" w:color="BFBFBF"/>
            </w:tcBorders>
          </w:tcPr>
          <w:p w:rsidR="00A65A4D" w:rsidRDefault="00E816CA" w:rsidP="00883615">
            <w:pPr>
              <w:pStyle w:val="SemEspaamento"/>
            </w:pPr>
            <w:r>
              <w:t xml:space="preserve"> </w:t>
            </w:r>
          </w:p>
        </w:tc>
      </w:tr>
    </w:tbl>
    <w:p w:rsidR="00A65A4D" w:rsidRDefault="00E816CA" w:rsidP="00883615">
      <w:pPr>
        <w:pStyle w:val="SemEspaamento"/>
      </w:pPr>
      <w:r>
        <w:lastRenderedPageBreak/>
        <w:t xml:space="preserve"> </w:t>
      </w:r>
    </w:p>
    <w:p w:rsidR="00A65A4D" w:rsidRDefault="00E816CA" w:rsidP="00883615">
      <w:pPr>
        <w:pStyle w:val="SemEspaamento"/>
      </w:pPr>
      <w:r>
        <w:rPr>
          <w:b/>
          <w:i/>
        </w:rPr>
        <w:t xml:space="preserve"> </w:t>
      </w:r>
    </w:p>
    <w:p w:rsidR="00A65A4D" w:rsidRDefault="00E816CA" w:rsidP="00883615">
      <w:pPr>
        <w:pStyle w:val="SemEspaamento"/>
      </w:pPr>
      <w:r>
        <w:rPr>
          <w:b/>
          <w:i/>
        </w:rPr>
        <w:t xml:space="preserve"> </w:t>
      </w:r>
    </w:p>
    <w:p w:rsidR="00A65A4D" w:rsidRDefault="00E816CA" w:rsidP="007F29AD">
      <w:pPr>
        <w:pStyle w:val="SemEspaamento"/>
        <w:numPr>
          <w:ilvl w:val="0"/>
          <w:numId w:val="19"/>
        </w:numPr>
        <w:rPr>
          <w:b/>
        </w:rPr>
      </w:pPr>
      <w:r w:rsidRPr="007F29AD">
        <w:rPr>
          <w:b/>
        </w:rPr>
        <w:t xml:space="preserve">DO OBJETO </w:t>
      </w:r>
    </w:p>
    <w:p w:rsidR="007F29AD" w:rsidRPr="007F29AD" w:rsidRDefault="007F29AD" w:rsidP="007F29AD">
      <w:pPr>
        <w:pStyle w:val="SemEspaamento"/>
        <w:ind w:left="1080" w:firstLine="0"/>
        <w:rPr>
          <w:b/>
        </w:rPr>
      </w:pPr>
    </w:p>
    <w:p w:rsidR="00A65A4D" w:rsidRDefault="00E816CA" w:rsidP="007F29AD">
      <w:pPr>
        <w:pStyle w:val="SemEspaamento"/>
        <w:numPr>
          <w:ilvl w:val="1"/>
          <w:numId w:val="19"/>
        </w:numPr>
        <w:rPr>
          <w:b/>
        </w:rPr>
      </w:pPr>
      <w:r>
        <w:t>A presente licitação, na modalidade PREGÃO, tipo “</w:t>
      </w:r>
      <w:r>
        <w:rPr>
          <w:i/>
        </w:rPr>
        <w:t>Menor Preço</w:t>
      </w:r>
      <w:r>
        <w:t xml:space="preserve">”, sob o julgamento de </w:t>
      </w:r>
      <w:r>
        <w:rPr>
          <w:i/>
        </w:rPr>
        <w:t>menor preço global</w:t>
      </w:r>
      <w:r>
        <w:t xml:space="preserve">, objetiva a </w:t>
      </w:r>
      <w:r>
        <w:rPr>
          <w:b/>
        </w:rPr>
        <w:t xml:space="preserve">Contratação de empresa especializada para prestação de serviços em Assessoria, Treinamentos, Capacitações e Consultoria em Licitações. </w:t>
      </w:r>
    </w:p>
    <w:p w:rsidR="007F29AD" w:rsidRDefault="007F29AD" w:rsidP="007F29AD">
      <w:pPr>
        <w:pStyle w:val="SemEspaamento"/>
        <w:ind w:left="1080" w:firstLine="0"/>
      </w:pPr>
    </w:p>
    <w:p w:rsidR="007F29AD" w:rsidRDefault="00E816CA" w:rsidP="007F29AD">
      <w:pPr>
        <w:pStyle w:val="SemEspaamento"/>
        <w:numPr>
          <w:ilvl w:val="0"/>
          <w:numId w:val="19"/>
        </w:numPr>
        <w:rPr>
          <w:b/>
        </w:rPr>
      </w:pPr>
      <w:r w:rsidRPr="007F29AD">
        <w:rPr>
          <w:b/>
        </w:rPr>
        <w:t>DAS CONDIÇÕES DE PARTICIPAÇÃO</w:t>
      </w:r>
    </w:p>
    <w:p w:rsidR="00A65A4D" w:rsidRPr="007F29AD" w:rsidRDefault="00E816CA" w:rsidP="007F29AD">
      <w:pPr>
        <w:pStyle w:val="SemEspaamento"/>
        <w:ind w:left="1080" w:firstLine="0"/>
        <w:rPr>
          <w:b/>
        </w:rPr>
      </w:pPr>
      <w:r w:rsidRPr="007F29AD">
        <w:rPr>
          <w:b/>
        </w:rPr>
        <w:t xml:space="preserve"> </w:t>
      </w:r>
    </w:p>
    <w:p w:rsidR="00A65A4D" w:rsidRDefault="00E816CA" w:rsidP="00883615">
      <w:pPr>
        <w:pStyle w:val="SemEspaamento"/>
      </w:pPr>
      <w:r>
        <w:rPr>
          <w:b/>
        </w:rPr>
        <w:t>2.1.</w:t>
      </w:r>
      <w:r>
        <w:rPr>
          <w:rFonts w:ascii="Arial" w:eastAsia="Arial" w:hAnsi="Arial" w:cs="Arial"/>
          <w:b/>
        </w:rPr>
        <w:t xml:space="preserve"> </w:t>
      </w:r>
      <w:r>
        <w:rPr>
          <w:b/>
        </w:rPr>
        <w:t>Poderão participar deste Pregão, somente Microempresas, Empresas de Pequeno Porte e Equiparadas, conforme previsto na Lei Complementar 123/2006, e que seja do ramo pertinente ao seu objeto, legalmente constituídas e que satisfaçam as condições estabelecidas neste Edital, exceto nos itens com valores superiores a R$ 80.000,00, os quais ficarão abertos aos demais concorrentes.</w:t>
      </w:r>
      <w:r>
        <w:t xml:space="preserve"> </w:t>
      </w:r>
    </w:p>
    <w:p w:rsidR="00A65A4D" w:rsidRDefault="00E816CA" w:rsidP="00883615">
      <w:pPr>
        <w:pStyle w:val="SemEspaamento"/>
      </w:pPr>
      <w:r>
        <w:rPr>
          <w:b/>
        </w:rPr>
        <w:t>2.1.1.</w:t>
      </w:r>
      <w:r>
        <w:rPr>
          <w:rFonts w:ascii="Arial" w:eastAsia="Arial" w:hAnsi="Arial" w:cs="Arial"/>
          <w:b/>
        </w:rPr>
        <w:t xml:space="preserve"> </w:t>
      </w:r>
      <w:r>
        <w:rPr>
          <w:b/>
        </w:rPr>
        <w:t>Não se aplicará a exclusividade supracitada quando não houver no mínimo 03 (três) fornecedores competitivos, enquadrados como microempresa, empresa de pequeno porte ou equiparadas, sediadas local ou regionalmente e capazes de cumprir as exigências estabelecidas neste edital.</w:t>
      </w:r>
      <w:r>
        <w:t xml:space="preserve"> </w:t>
      </w:r>
    </w:p>
    <w:p w:rsidR="00A65A4D" w:rsidRDefault="00E816CA" w:rsidP="00883615">
      <w:pPr>
        <w:pStyle w:val="SemEspaamento"/>
      </w:pPr>
      <w:r>
        <w:rPr>
          <w:b/>
        </w:rPr>
        <w:t>2.1.2.</w:t>
      </w:r>
      <w:r>
        <w:rPr>
          <w:rFonts w:ascii="Arial" w:eastAsia="Arial" w:hAnsi="Arial" w:cs="Arial"/>
          <w:b/>
        </w:rPr>
        <w:t xml:space="preserve"> </w:t>
      </w:r>
      <w:r>
        <w:rPr>
          <w:b/>
        </w:rPr>
        <w:t xml:space="preserve">Também não se aplicara a referida exclusividade quando os preços ofertados pelas ME, EPP e Equiparadas, não forem vantajosos para </w:t>
      </w:r>
      <w:r w:rsidR="00C775AA">
        <w:rPr>
          <w:b/>
        </w:rPr>
        <w:t>a Prefeitura Municipal de Formoso</w:t>
      </w:r>
      <w:r>
        <w:rPr>
          <w:b/>
        </w:rPr>
        <w:t>.</w:t>
      </w:r>
      <w:r>
        <w:t xml:space="preserve"> </w:t>
      </w:r>
    </w:p>
    <w:p w:rsidR="00A65A4D" w:rsidRDefault="00E816CA" w:rsidP="00883615">
      <w:pPr>
        <w:pStyle w:val="SemEspaamento"/>
      </w:pPr>
      <w:r>
        <w:t>2.2. Os licitantes arcarão com todos os custos decorrentes da elaboração e apresentação de suas propostas</w:t>
      </w:r>
      <w:r w:rsidR="00C775AA">
        <w:t xml:space="preserve">, sendo que a Prefeitura de Formoso </w:t>
      </w:r>
      <w:r>
        <w:t xml:space="preserve">não será, em nenhum caso, responsável por esses custos, independentemente da condução ou do resultado do processo licitatório; </w:t>
      </w:r>
    </w:p>
    <w:p w:rsidR="00A65A4D" w:rsidRDefault="00E816CA" w:rsidP="00883615">
      <w:pPr>
        <w:pStyle w:val="SemEspaamento"/>
      </w:pPr>
      <w:r>
        <w:t xml:space="preserve">2.3. A participação na licitação implica, automaticamente, na aceitação integral dos termos deste Edital e seus Anexos e leis aplicáveis; </w:t>
      </w:r>
    </w:p>
    <w:p w:rsidR="00A65A4D" w:rsidRDefault="00E816CA" w:rsidP="00883615">
      <w:pPr>
        <w:pStyle w:val="SemEspaamento"/>
      </w:pPr>
      <w:r>
        <w:t xml:space="preserve">2.4. Os documentos exigidos deverão ser apresentados em original ou publicação em órgão da imprensa oficial ou por qualquer processo de cópia autenticada; </w:t>
      </w:r>
    </w:p>
    <w:p w:rsidR="00A65A4D" w:rsidRDefault="00E816CA" w:rsidP="00883615">
      <w:pPr>
        <w:pStyle w:val="SemEspaamento"/>
      </w:pPr>
      <w:r>
        <w:t>2.5. Só terão direito de usar a palavra, rubricar as documentações, propostas, apresentar reclamações ou recursos e assinar as Atas os licitantes credenciados, (</w:t>
      </w:r>
      <w:proofErr w:type="gramStart"/>
      <w:r>
        <w:t>o)a</w:t>
      </w:r>
      <w:proofErr w:type="gramEnd"/>
      <w:r>
        <w:t xml:space="preserve"> Pregoeiro(a) e os membros da Equipe de Apoio; </w:t>
      </w:r>
    </w:p>
    <w:p w:rsidR="00A65A4D" w:rsidRDefault="00E816CA" w:rsidP="00883615">
      <w:pPr>
        <w:pStyle w:val="SemEspaamento"/>
      </w:pPr>
      <w:r>
        <w:t xml:space="preserve"> 2.6. De acordo com o que estipula o art. 56 é vedada a participação de empresas: </w:t>
      </w:r>
    </w:p>
    <w:p w:rsidR="00A65A4D" w:rsidRDefault="00E816CA" w:rsidP="00883615">
      <w:pPr>
        <w:pStyle w:val="SemEspaamento"/>
      </w:pPr>
      <w:r>
        <w:t xml:space="preserve">2.6.1. Em recuperação judicial ou em processo de falência, sob concurso de credores, em dissolução ou em liquidação;  </w:t>
      </w:r>
    </w:p>
    <w:p w:rsidR="00A65A4D" w:rsidRDefault="00E816CA" w:rsidP="00883615">
      <w:pPr>
        <w:pStyle w:val="SemEspaamento"/>
      </w:pPr>
      <w:r>
        <w:t xml:space="preserve">2.6.2. Que </w:t>
      </w:r>
      <w:proofErr w:type="gramStart"/>
      <w:r>
        <w:t>tenha(</w:t>
      </w:r>
      <w:proofErr w:type="gramEnd"/>
      <w:r>
        <w:t xml:space="preserve">m) sido declarada(s) inidônea(s) pela Administração Pública e, caso participe do processo licitatório, estará (ao) sujeita(s) às penalidades previstas no </w:t>
      </w:r>
    </w:p>
    <w:p w:rsidR="00A65A4D" w:rsidRDefault="00E816CA" w:rsidP="00883615">
      <w:pPr>
        <w:pStyle w:val="SemEspaamento"/>
      </w:pPr>
      <w:r>
        <w:t xml:space="preserve">Art. 97, parágrafo único da Lei Federal 8.666/93; </w:t>
      </w:r>
    </w:p>
    <w:p w:rsidR="00A65A4D" w:rsidRDefault="00E816CA" w:rsidP="00883615">
      <w:pPr>
        <w:pStyle w:val="SemEspaamento"/>
      </w:pPr>
      <w:r>
        <w:lastRenderedPageBreak/>
        <w:t xml:space="preserve">  </w:t>
      </w:r>
      <w:r>
        <w:tab/>
        <w:t xml:space="preserve">2.6.3. Que esteja reunida em consórcio ou coligação;  </w:t>
      </w:r>
    </w:p>
    <w:p w:rsidR="00A65A4D" w:rsidRDefault="00E816CA" w:rsidP="00883615">
      <w:pPr>
        <w:pStyle w:val="SemEspaamento"/>
      </w:pPr>
      <w:r>
        <w:t xml:space="preserve">2.6.4. Cujos sócios ou diretores pertençam, simultaneamente, a mais de uma firma licitante. </w:t>
      </w:r>
    </w:p>
    <w:p w:rsidR="00A65A4D" w:rsidRDefault="00E816CA" w:rsidP="00883615">
      <w:pPr>
        <w:pStyle w:val="SemEspaamento"/>
      </w:pPr>
      <w:r>
        <w:t xml:space="preserve">2.7. Não poderá participar direta ou indiretamente da Licitação, servidor ou </w:t>
      </w:r>
      <w:bookmarkStart w:id="0" w:name="_GoBack"/>
      <w:bookmarkEnd w:id="0"/>
      <w:r>
        <w:t xml:space="preserve">dirigente da Câmara Municipal de Acreúna, bem como as empresas cujos sócios, administradores, empregados, controladores sejam servidores da mesma (art. 9º Lei 8.866/93); </w:t>
      </w:r>
    </w:p>
    <w:p w:rsidR="00A65A4D" w:rsidRDefault="00E816CA" w:rsidP="00883615">
      <w:pPr>
        <w:pStyle w:val="SemEspaamento"/>
      </w:pPr>
      <w:r>
        <w:t xml:space="preserve">2.8. A observância das vedações dos itens anteriores </w:t>
      </w:r>
      <w:proofErr w:type="spellStart"/>
      <w:r>
        <w:t>é</w:t>
      </w:r>
      <w:proofErr w:type="spellEnd"/>
      <w:r>
        <w:t xml:space="preserve"> de inteira responsabilidade do licitante que, pelo descumprimento, sujeitar-se às penalidades cabíveis; </w:t>
      </w:r>
    </w:p>
    <w:p w:rsidR="00A65A4D" w:rsidRDefault="00E816CA" w:rsidP="00883615">
      <w:pPr>
        <w:pStyle w:val="SemEspaamento"/>
      </w:pPr>
      <w:r>
        <w:t xml:space="preserve">2.9. A Licitante deverá, preferencialmente, </w:t>
      </w:r>
      <w:r>
        <w:rPr>
          <w:b/>
        </w:rPr>
        <w:t>apresentar toda a documentação impressa em Papel tamanho A4</w:t>
      </w:r>
      <w:r>
        <w:t xml:space="preserve"> e ainda, obrigatoriamente, utilizar apenas uma das faces da folha, para melhor organização interna processual, salvo motivo justificado; </w:t>
      </w:r>
    </w:p>
    <w:p w:rsidR="00A65A4D" w:rsidRDefault="00E816CA" w:rsidP="00883615">
      <w:pPr>
        <w:pStyle w:val="SemEspaamento"/>
        <w:rPr>
          <w:b/>
        </w:rPr>
      </w:pPr>
      <w:r>
        <w:rPr>
          <w:b/>
        </w:rPr>
        <w:t xml:space="preserve">2.10. Os documentos já apresentados na FASE DE CREDENCIAMENTO são dispensados na FASE DE HABILITAÇÃO. </w:t>
      </w:r>
    </w:p>
    <w:p w:rsidR="007F29AD" w:rsidRDefault="007F29AD" w:rsidP="00883615">
      <w:pPr>
        <w:pStyle w:val="SemEspaamento"/>
      </w:pPr>
    </w:p>
    <w:p w:rsidR="00A65A4D" w:rsidRDefault="00E816CA" w:rsidP="00883615">
      <w:pPr>
        <w:pStyle w:val="SemEspaamento"/>
        <w:rPr>
          <w:b/>
        </w:rPr>
      </w:pPr>
      <w:r w:rsidRPr="007F29AD">
        <w:rPr>
          <w:b/>
        </w:rPr>
        <w:t xml:space="preserve">III. DA REPRESENTAÇÃO E DO CREDENCIAMENTO </w:t>
      </w:r>
    </w:p>
    <w:p w:rsidR="007F29AD" w:rsidRPr="007F29AD" w:rsidRDefault="007F29AD" w:rsidP="00883615">
      <w:pPr>
        <w:pStyle w:val="SemEspaamento"/>
        <w:rPr>
          <w:b/>
        </w:rPr>
      </w:pPr>
    </w:p>
    <w:p w:rsidR="00A65A4D" w:rsidRDefault="00E816CA" w:rsidP="00883615">
      <w:pPr>
        <w:pStyle w:val="SemEspaamento"/>
      </w:pPr>
      <w:r>
        <w:t xml:space="preserve">3.1. O interessado e/ou seu procurador deverão apresentar-se, perante </w:t>
      </w:r>
      <w:proofErr w:type="gramStart"/>
      <w:r>
        <w:t>o(</w:t>
      </w:r>
      <w:proofErr w:type="gramEnd"/>
      <w:r>
        <w:t xml:space="preserve">a) Pregoeiro(a), </w:t>
      </w:r>
      <w:r>
        <w:rPr>
          <w:b/>
        </w:rPr>
        <w:t>com os documentos de credenciamento fora dos envelopes 01 e 02</w:t>
      </w:r>
      <w:r>
        <w:t xml:space="preserve">, para proceder a respectiva fase inicial do PREGÃO, munido dos documentos que o credencie a participar do presente certame; </w:t>
      </w:r>
    </w:p>
    <w:p w:rsidR="00A65A4D" w:rsidRDefault="00E816CA" w:rsidP="00883615">
      <w:pPr>
        <w:pStyle w:val="SemEspaamento"/>
      </w:pPr>
      <w:r>
        <w:t xml:space="preserve">3.1.1. O licitante poderá optar pelo </w:t>
      </w:r>
      <w:r>
        <w:rPr>
          <w:b/>
        </w:rPr>
        <w:t>envio via correio</w:t>
      </w:r>
      <w:r>
        <w:t xml:space="preserve"> de sua documentação, salientando que a mesma deverá alcançar o local a ser realizada a sessão </w:t>
      </w:r>
      <w:r>
        <w:rPr>
          <w:b/>
        </w:rPr>
        <w:t>até o início da Fase de Credenciamento</w:t>
      </w:r>
      <w:r>
        <w:t xml:space="preserve">. No caso da licitante que remeter proposta via postal (correios), a documentação acima estipulada e a Declaração (Anexo IV – Declaração de </w:t>
      </w:r>
    </w:p>
    <w:p w:rsidR="00A65A4D" w:rsidRDefault="00E816CA" w:rsidP="00883615">
      <w:pPr>
        <w:pStyle w:val="SemEspaamento"/>
      </w:pPr>
      <w:r>
        <w:t xml:space="preserve">Pleno atendimento aos requisitos do Edital), nos termos do art. 4º. Inciso VII da Lei nº </w:t>
      </w:r>
    </w:p>
    <w:p w:rsidR="00A65A4D" w:rsidRDefault="00E816CA" w:rsidP="00883615">
      <w:pPr>
        <w:pStyle w:val="SemEspaamento"/>
      </w:pPr>
      <w:r>
        <w:t>10.520, de 17 de julho de 2002, deverá ser enviada dentro de envelope próprio (sobrecarta), separada dos envelopes Propostas e Habilitação, aos cuidados da Pregoeira, sob pena de desclassificação. (Obs.: Os licitantes devem incluir em um envelope todos os 03 (três) envelopes, quais sejam o de credenciamento, Proposta e Habilitação, para que não sejam separados durante a recepção dos mesmos).</w:t>
      </w:r>
      <w:r>
        <w:rPr>
          <w:b/>
        </w:rPr>
        <w:t xml:space="preserve"> </w:t>
      </w:r>
    </w:p>
    <w:p w:rsidR="00A65A4D" w:rsidRDefault="00E816CA" w:rsidP="00883615">
      <w:pPr>
        <w:pStyle w:val="SemEspaamento"/>
      </w:pPr>
      <w:r>
        <w:t xml:space="preserve">3.2. Os poderes de representação deverão ser demonstrados junto </w:t>
      </w:r>
      <w:proofErr w:type="gramStart"/>
      <w:r>
        <w:t>ao(</w:t>
      </w:r>
      <w:proofErr w:type="gramEnd"/>
      <w:r>
        <w:t xml:space="preserve">a) Pregoeiro(a) por meio de instrumentos públicos ou particulares, observado o seguinte: </w:t>
      </w:r>
    </w:p>
    <w:p w:rsidR="00A65A4D" w:rsidRDefault="00E816CA" w:rsidP="00883615">
      <w:pPr>
        <w:pStyle w:val="SemEspaamento"/>
      </w:pPr>
      <w:r>
        <w:t xml:space="preserve">– No caso de pessoa que exerce a função de órgão da empresa (proprietário, dirigente, sócio-gerente, etc.), deverão ser apresentados: a carteira de identidade do representante e o instrumento de constituição da sociedade empresária (contrato social ou estatuto), nos quais deverão constar os poderes necessários à assunção de obrigações em nome da pessoa jurídica e, em se tratando de Sociedades Civis, acompanhado de prova da Diretoria em exercício. Se o representante for sócio não </w:t>
      </w:r>
      <w:r>
        <w:lastRenderedPageBreak/>
        <w:t xml:space="preserve">detentor de poderes para isoladamente formular propostas ou praticar atos de administração, os demais sócios participantes da administração, conforme dispuser o instrumento de constituição da empresa, deverão outorgar-lhe os poderes necessários. </w:t>
      </w:r>
    </w:p>
    <w:p w:rsidR="00A65A4D" w:rsidRDefault="00E816CA" w:rsidP="00883615">
      <w:pPr>
        <w:pStyle w:val="SemEspaamento"/>
      </w:pPr>
      <w:r>
        <w:t xml:space="preserve">– Os mandatários deverão apresentar o documento de identidade e instrumento de mandato respectivo (sugerindo-se apresentação do Anexo II – Carta de Credenciamento) com a firma do outorgante reconhecida. Juntamente com os documentos mencionados, o mandatário deverá apresentar documento (contrato social, estatuto, etc.) que comprove os poderes do mandante para a outorga das faculdades constantes da credencial, observando que se o mandante não for detentor de poderes para isoladamente praticar atos de administração, os demais sócios participantes da administração, conforme dispuser o instrumento de constituição da empresa, deverão outorgar-lhe os poderes necessários ou assiná-los conjuntamente. </w:t>
      </w:r>
    </w:p>
    <w:p w:rsidR="00A65A4D" w:rsidRDefault="00E816CA" w:rsidP="00883615">
      <w:pPr>
        <w:pStyle w:val="SemEspaamento"/>
      </w:pPr>
      <w:r>
        <w:rPr>
          <w:b/>
        </w:rPr>
        <w:t xml:space="preserve">3.2.1. Em ambos os casos deverão ser apresentados documentação pessoal </w:t>
      </w:r>
      <w:proofErr w:type="gramStart"/>
      <w:r>
        <w:rPr>
          <w:b/>
        </w:rPr>
        <w:t>do(</w:t>
      </w:r>
      <w:proofErr w:type="gramEnd"/>
      <w:r>
        <w:rPr>
          <w:b/>
        </w:rPr>
        <w:t xml:space="preserve">s) sócio(s)/gerente(s)/diretor(es) ou que esteja(m) investido(s) na Administração da empresa: </w:t>
      </w:r>
    </w:p>
    <w:p w:rsidR="00A65A4D" w:rsidRDefault="00E816CA" w:rsidP="00883615">
      <w:pPr>
        <w:pStyle w:val="SemEspaamento"/>
      </w:pPr>
      <w:r>
        <w:rPr>
          <w:b/>
        </w:rPr>
        <w:t xml:space="preserve">I – RG (C.I), CPF/MF e/ou Carteira de Identidade Profissional e/ou C.N.H. sendo vedado qualquer outro. </w:t>
      </w:r>
    </w:p>
    <w:p w:rsidR="00A65A4D" w:rsidRDefault="00E816CA" w:rsidP="00883615">
      <w:pPr>
        <w:pStyle w:val="SemEspaamento"/>
      </w:pPr>
      <w:r>
        <w:t xml:space="preserve">3.3. Cada licitante credenciará apenas um representante que será o único admitido a intervir nas fases do procedimento licitatório e a responder pela empresa representada, por todos os atos e efeitos previstos neste edital. </w:t>
      </w:r>
    </w:p>
    <w:p w:rsidR="00A65A4D" w:rsidRDefault="00E816CA" w:rsidP="00883615">
      <w:pPr>
        <w:pStyle w:val="SemEspaamento"/>
      </w:pPr>
      <w:r>
        <w:t>3.4. As Empresas incursas na prerrogativa da Lei nº 123/2006 deverão apresentar Declaração de Microempresa ou Empresa de pequeno porte visando ao exercício da preferência prevista no citado diploma legal, que poderá ser feita de acordo com o modelo estabelecido no Anexo VI deste Edital (assinada pelo contador responsável e pelo (a)(s) representante da Empresa) juntamente com esta apresentar</w:t>
      </w:r>
      <w:r>
        <w:rPr>
          <w:b/>
        </w:rPr>
        <w:t>, OBRIGATORIAMENTE, também CERTIDÃO DA JUNTA COMERCIAL</w:t>
      </w:r>
      <w:r>
        <w:t xml:space="preserve"> comprobatório de seu enquadramento como ME ou EPP, conforme artigo 8º da DNRC nº 103 de 30/04/2009, </w:t>
      </w:r>
      <w:r>
        <w:rPr>
          <w:b/>
        </w:rPr>
        <w:t>com data de emissão não superior a 60(sessenta) dias</w:t>
      </w:r>
      <w:r>
        <w:t xml:space="preserve">, ou Comprovação de Inscrição como Optante pelo Simples Nacional, </w:t>
      </w:r>
      <w:proofErr w:type="spellStart"/>
      <w:r>
        <w:rPr>
          <w:b/>
        </w:rPr>
        <w:t>esta</w:t>
      </w:r>
      <w:proofErr w:type="spellEnd"/>
      <w:r>
        <w:rPr>
          <w:b/>
        </w:rPr>
        <w:t xml:space="preserve"> também com data de emissão não superior a 60(sessenta) dias consecutivos.</w:t>
      </w:r>
      <w:r>
        <w:t xml:space="preserve"> </w:t>
      </w:r>
    </w:p>
    <w:p w:rsidR="00A65A4D" w:rsidRDefault="00E816CA" w:rsidP="00883615">
      <w:pPr>
        <w:pStyle w:val="SemEspaamento"/>
      </w:pPr>
      <w:r>
        <w:t>3.5.</w:t>
      </w:r>
      <w:r>
        <w:rPr>
          <w:b/>
        </w:rPr>
        <w:t xml:space="preserve"> </w:t>
      </w:r>
      <w:r>
        <w:t>Todas as licitantes presentes deverão apresentar ou assinar perante a Equipe de Apoio, antes da entrega dos envelopes a</w:t>
      </w:r>
      <w:r>
        <w:rPr>
          <w:b/>
        </w:rPr>
        <w:t xml:space="preserve"> Declaração do Anexo IV (Declaração de Cumprimento dos requisitos previstos em Edital),</w:t>
      </w:r>
      <w:r>
        <w:t xml:space="preserve"> para cumprimento do previsto no inciso VII do art. 4º da Lei nº 10.520/2002; </w:t>
      </w:r>
    </w:p>
    <w:p w:rsidR="00A65A4D" w:rsidRDefault="00E816CA" w:rsidP="00883615">
      <w:pPr>
        <w:pStyle w:val="SemEspaamento"/>
      </w:pPr>
      <w:r>
        <w:t xml:space="preserve">3.6. Somente os Licitantes que atenderem aos requisitos estipulados no Item III – Da Representação e do Credenciamento terão poderes para formular verbalmente, na sessão, novas propostas e lances de preços, manifestarem após a declaração do vencedor, imediata e motivadamente, a intenção de recorrer contra decisões </w:t>
      </w:r>
      <w:proofErr w:type="gramStart"/>
      <w:r>
        <w:t>do(</w:t>
      </w:r>
      <w:proofErr w:type="gramEnd"/>
      <w:r>
        <w:t xml:space="preserve">a) Pregoeiro(a), assinar a ata onde estará registrado o valor final decorrente dos lances e praticar todos os demais atos inerentes ao certame em nome da Proponente. </w:t>
      </w:r>
      <w:r>
        <w:rPr>
          <w:b/>
        </w:rPr>
        <w:t xml:space="preserve">O </w:t>
      </w:r>
      <w:r>
        <w:rPr>
          <w:b/>
        </w:rPr>
        <w:lastRenderedPageBreak/>
        <w:t>Licitante que se retirar antes do término da sessão considerar-se-á que tenha renunciado ao direito de oferecer lances e recorrer dos atos do Pregoeiro;</w:t>
      </w:r>
      <w:r>
        <w:t xml:space="preserve"> </w:t>
      </w:r>
    </w:p>
    <w:p w:rsidR="00A65A4D" w:rsidRDefault="00E816CA" w:rsidP="00883615">
      <w:pPr>
        <w:pStyle w:val="SemEspaamento"/>
      </w:pPr>
      <w:r>
        <w:t xml:space="preserve">3.7. Declarado encerrado o procedimento de credenciamento, não mais será admitida a participação de outras Proponentes; </w:t>
      </w:r>
    </w:p>
    <w:p w:rsidR="00A65A4D" w:rsidRDefault="00E816CA" w:rsidP="00883615">
      <w:pPr>
        <w:pStyle w:val="SemEspaamento"/>
      </w:pPr>
      <w:r>
        <w:t xml:space="preserve">3.8. O representante poderá ser substituído, a qualquer momento, por outro devidamente credenciado, apresentando para tanto todos os documentos solicitados neste item, mesmo que já constem nos autos; </w:t>
      </w:r>
    </w:p>
    <w:p w:rsidR="007F29AD" w:rsidRDefault="00E816CA" w:rsidP="00883615">
      <w:pPr>
        <w:pStyle w:val="SemEspaamento"/>
        <w:rPr>
          <w:b/>
        </w:rPr>
      </w:pPr>
      <w:r>
        <w:t xml:space="preserve">3.9. </w:t>
      </w:r>
      <w:r>
        <w:rPr>
          <w:b/>
        </w:rPr>
        <w:t>Os documentos já apresentados na fase de credenciamento são dispensados na fase de habilitação.</w:t>
      </w:r>
    </w:p>
    <w:p w:rsidR="00A65A4D" w:rsidRDefault="00E816CA" w:rsidP="00883615">
      <w:pPr>
        <w:pStyle w:val="SemEspaamento"/>
      </w:pPr>
      <w:r>
        <w:rPr>
          <w:b/>
        </w:rPr>
        <w:t xml:space="preserve"> </w:t>
      </w:r>
    </w:p>
    <w:p w:rsidR="00A65A4D" w:rsidRDefault="00E816CA" w:rsidP="007F29AD">
      <w:pPr>
        <w:pStyle w:val="SemEspaamento"/>
        <w:numPr>
          <w:ilvl w:val="0"/>
          <w:numId w:val="19"/>
        </w:numPr>
        <w:rPr>
          <w:b/>
        </w:rPr>
      </w:pPr>
      <w:r w:rsidRPr="007F29AD">
        <w:rPr>
          <w:b/>
        </w:rPr>
        <w:t xml:space="preserve">DA APRESENTAÇÃO DOS ENVELOPES </w:t>
      </w:r>
    </w:p>
    <w:p w:rsidR="007F29AD" w:rsidRPr="007F29AD" w:rsidRDefault="007F29AD" w:rsidP="007F29AD">
      <w:pPr>
        <w:pStyle w:val="SemEspaamento"/>
        <w:ind w:left="1080" w:firstLine="0"/>
        <w:rPr>
          <w:b/>
        </w:rPr>
      </w:pPr>
    </w:p>
    <w:p w:rsidR="00A65A4D" w:rsidRDefault="00E816CA" w:rsidP="00883615">
      <w:pPr>
        <w:pStyle w:val="SemEspaamento"/>
      </w:pPr>
      <w:r>
        <w:t xml:space="preserve">4.1. As Proponentes deverão entregar o envelope Proposta e o de Documentação, devidamente fechados de forma indevassável e </w:t>
      </w:r>
      <w:proofErr w:type="spellStart"/>
      <w:r>
        <w:t>vistados</w:t>
      </w:r>
      <w:proofErr w:type="spellEnd"/>
      <w:r>
        <w:t xml:space="preserve"> no fecho; </w:t>
      </w:r>
    </w:p>
    <w:p w:rsidR="00A65A4D" w:rsidRDefault="00E816CA" w:rsidP="00883615">
      <w:pPr>
        <w:pStyle w:val="SemEspaamento"/>
      </w:pPr>
      <w:r>
        <w:t xml:space="preserve">4.2. </w:t>
      </w:r>
      <w:proofErr w:type="gramStart"/>
      <w:r>
        <w:t>O(</w:t>
      </w:r>
      <w:proofErr w:type="gramEnd"/>
      <w:r>
        <w:t xml:space="preserve">s) licitante(s) que optar(em) pelo </w:t>
      </w:r>
      <w:r>
        <w:rPr>
          <w:b/>
        </w:rPr>
        <w:t>envio via correio</w:t>
      </w:r>
      <w:r>
        <w:t xml:space="preserve"> de sua documentação, salienta-se que a mesma deverá alcançar o local a ser realizada a sessão até o início da Fase de Credenciamento. Caso em que, a documentação acima estipulada e a Declaração (Anexo IV – Declaração de Pleno atendimento aos requisitos do Edital), nos termos do art. 4º. Inciso VII da Lei nº 10.520, de 17 de julho de 2002 deverá ser enviada dentro de envelope próprio (sobrecarta), separados dos envelopes de Proposta e Habilitação, aos cuidados do Pregoeiro, sob pena de desclassificação. (Obs.: Os licitantes devem incluir em um envelope maior todos os 03 (três) envelopes, quais sejam o de credenciamento, Proposta e Habilitação, para que não sejam separados durante a recepção dos mesmos). </w:t>
      </w:r>
    </w:p>
    <w:p w:rsidR="007F29AD" w:rsidRDefault="007F29AD" w:rsidP="00883615">
      <w:pPr>
        <w:pStyle w:val="SemEspaamento"/>
      </w:pPr>
    </w:p>
    <w:p w:rsidR="00A65A4D" w:rsidRDefault="00E816CA" w:rsidP="007F29AD">
      <w:pPr>
        <w:pStyle w:val="SemEspaamento"/>
        <w:numPr>
          <w:ilvl w:val="0"/>
          <w:numId w:val="19"/>
        </w:numPr>
        <w:rPr>
          <w:b/>
        </w:rPr>
      </w:pPr>
      <w:r w:rsidRPr="007F29AD">
        <w:rPr>
          <w:b/>
        </w:rPr>
        <w:t xml:space="preserve">DO ENVELOPE “PROPOSTA DE PREÇOS” </w:t>
      </w:r>
    </w:p>
    <w:p w:rsidR="007F29AD" w:rsidRPr="007F29AD" w:rsidRDefault="007F29AD" w:rsidP="007F29AD">
      <w:pPr>
        <w:pStyle w:val="SemEspaamento"/>
        <w:ind w:left="1080" w:firstLine="0"/>
        <w:rPr>
          <w:b/>
        </w:rPr>
      </w:pPr>
    </w:p>
    <w:p w:rsidR="00A65A4D" w:rsidRDefault="00E816CA" w:rsidP="00883615">
      <w:pPr>
        <w:pStyle w:val="SemEspaamento"/>
      </w:pPr>
      <w:r>
        <w:t xml:space="preserve">5.1. No Envelope “Proposta de Preços” constarão a CARTA-PROPOSTA, contendo inclusive as especificações dos objetos de acordo com o Termo de Referência parte integrante desse procedimento a qual deverá ainda:  </w:t>
      </w:r>
    </w:p>
    <w:p w:rsidR="00A65A4D" w:rsidRDefault="00E816CA" w:rsidP="00883615">
      <w:pPr>
        <w:pStyle w:val="SemEspaamento"/>
      </w:pPr>
      <w:r>
        <w:t xml:space="preserve">5.1.1. Indicar em seu anverso: </w:t>
      </w:r>
    </w:p>
    <w:p w:rsidR="00A65A4D" w:rsidRDefault="00E816CA" w:rsidP="00883615">
      <w:pPr>
        <w:pStyle w:val="SemEspaamento"/>
      </w:pPr>
      <w:r>
        <w:rPr>
          <w:b/>
        </w:rPr>
        <w:t xml:space="preserve"> </w:t>
      </w:r>
    </w:p>
    <w:p w:rsidR="00A65A4D" w:rsidRPr="007F29AD" w:rsidRDefault="00E816CA" w:rsidP="00883615">
      <w:pPr>
        <w:pStyle w:val="SemEspaamento"/>
        <w:rPr>
          <w:b/>
        </w:rPr>
      </w:pPr>
      <w:r w:rsidRPr="007F29AD">
        <w:rPr>
          <w:b/>
        </w:rPr>
        <w:t xml:space="preserve">ENVELOPE Nº 01 – PROPOSTA DE PREÇO RAZÃO SOCIAL: </w:t>
      </w:r>
    </w:p>
    <w:p w:rsidR="00A65A4D" w:rsidRPr="007F29AD" w:rsidRDefault="00E816CA" w:rsidP="00883615">
      <w:pPr>
        <w:pStyle w:val="SemEspaamento"/>
        <w:rPr>
          <w:b/>
        </w:rPr>
      </w:pPr>
      <w:r w:rsidRPr="007F29AD">
        <w:rPr>
          <w:b/>
        </w:rPr>
        <w:t xml:space="preserve">CNPJ: </w:t>
      </w:r>
    </w:p>
    <w:p w:rsidR="00A65A4D" w:rsidRPr="007F29AD" w:rsidRDefault="0001530D" w:rsidP="00883615">
      <w:pPr>
        <w:pStyle w:val="SemEspaamento"/>
        <w:rPr>
          <w:b/>
        </w:rPr>
      </w:pPr>
      <w:r w:rsidRPr="007F29AD">
        <w:rPr>
          <w:b/>
        </w:rPr>
        <w:t>PREFEITURA MUNICIPAL DE FORMOSO-MG</w:t>
      </w:r>
      <w:r w:rsidR="00E816CA" w:rsidRPr="007F29AD">
        <w:rPr>
          <w:b/>
        </w:rPr>
        <w:t xml:space="preserve"> </w:t>
      </w:r>
    </w:p>
    <w:p w:rsidR="00A65A4D" w:rsidRPr="007F29AD" w:rsidRDefault="00E816CA" w:rsidP="00883615">
      <w:pPr>
        <w:pStyle w:val="SemEspaamento"/>
        <w:rPr>
          <w:b/>
        </w:rPr>
      </w:pPr>
      <w:r w:rsidRPr="007F29AD">
        <w:rPr>
          <w:b/>
        </w:rPr>
        <w:t xml:space="preserve">PREGÃO Nº     / </w:t>
      </w:r>
    </w:p>
    <w:p w:rsidR="00A65A4D" w:rsidRDefault="00E816CA" w:rsidP="00883615">
      <w:pPr>
        <w:pStyle w:val="SemEspaamento"/>
      </w:pPr>
      <w:r>
        <w:t xml:space="preserve"> </w:t>
      </w:r>
    </w:p>
    <w:p w:rsidR="00A65A4D" w:rsidRDefault="00E816CA" w:rsidP="00883615">
      <w:pPr>
        <w:pStyle w:val="SemEspaamento"/>
      </w:pPr>
      <w:r>
        <w:t xml:space="preserve">5.1.2. Ser redigida, preferencialmente, em 01 (uma) via, impressa em papel timbrado ou editorada por computador, em língua portuguesa, salvo expressões técnicas de uso corrente, claramente redigidas, sem emendas, rasuras, acréscimos ou entrelinhas, devidamente datada e assinada, de preferência rubricando-se todas as folhas pelo representante legal da Proponente; </w:t>
      </w:r>
    </w:p>
    <w:p w:rsidR="00A65A4D" w:rsidRDefault="00E816CA" w:rsidP="00883615">
      <w:pPr>
        <w:pStyle w:val="SemEspaamento"/>
      </w:pPr>
      <w:r>
        <w:lastRenderedPageBreak/>
        <w:t xml:space="preserve">5.1.3. Indicar a Razão Social da Proponente, endereço completo (rua/avenida, número, bairro, cidade, CEP, UF) telefone e endereço eletrônico (e-mail), bem como, a qualificação do representante do Licitante, para fins de assinatura do contrato, quando for o caso; </w:t>
      </w:r>
    </w:p>
    <w:p w:rsidR="00A65A4D" w:rsidRDefault="00E816CA" w:rsidP="00883615">
      <w:pPr>
        <w:pStyle w:val="SemEspaamento"/>
      </w:pPr>
      <w:r>
        <w:t xml:space="preserve">5.1.5. A validade da proposta, a qual não poderá ser inferior a 60 (sessenta) dias, será contada da data de abertura do envelope “proposta”, porém caso não conste expressamente a validade da proposta, será considerado o prazo de 60 (sessenta) dias, conforme artigo 6º da Lei 10.520/02; </w:t>
      </w:r>
    </w:p>
    <w:p w:rsidR="00883615" w:rsidRDefault="00E816CA" w:rsidP="00883615">
      <w:pPr>
        <w:pStyle w:val="SemEspaamento"/>
        <w:rPr>
          <w:b/>
        </w:rPr>
      </w:pPr>
      <w:r>
        <w:rPr>
          <w:b/>
        </w:rPr>
        <w:t xml:space="preserve">5.1.6. </w:t>
      </w:r>
      <w:r>
        <w:t xml:space="preserve">SER APRESENTADA COM PREÇOS EXPRESSOS EM MOEDA CORRENTE NACIONAL, DISCRIMINANDO OS OBJETOS, VALORES UNITÁRIOS E TOTAIS EM ALGARISMO E O VALOR TOTAL GLOBAL DE SUA PROPOSTA POR EXTENSO. </w:t>
      </w:r>
      <w:r>
        <w:rPr>
          <w:b/>
        </w:rPr>
        <w:t xml:space="preserve">No preço ofertado deverão estar incluídas todas despesas que incidam ou venham a incidir, </w:t>
      </w:r>
    </w:p>
    <w:p w:rsidR="00883615" w:rsidRDefault="00883615" w:rsidP="00883615">
      <w:pPr>
        <w:pStyle w:val="SemEspaamento"/>
        <w:rPr>
          <w:b/>
        </w:rPr>
      </w:pPr>
    </w:p>
    <w:p w:rsidR="00883615" w:rsidRDefault="00883615" w:rsidP="00883615">
      <w:pPr>
        <w:pStyle w:val="SemEspaamento"/>
        <w:rPr>
          <w:b/>
        </w:rPr>
      </w:pPr>
    </w:p>
    <w:p w:rsidR="00883615" w:rsidRDefault="00883615" w:rsidP="00883615">
      <w:pPr>
        <w:pStyle w:val="SemEspaamento"/>
        <w:rPr>
          <w:b/>
        </w:rPr>
      </w:pPr>
    </w:p>
    <w:p w:rsidR="00A65A4D" w:rsidRDefault="00E816CA" w:rsidP="00883615">
      <w:pPr>
        <w:pStyle w:val="SemEspaamento"/>
      </w:pPr>
      <w:proofErr w:type="gramStart"/>
      <w:r>
        <w:rPr>
          <w:b/>
        </w:rPr>
        <w:t>tais</w:t>
      </w:r>
      <w:proofErr w:type="gramEnd"/>
      <w:r>
        <w:rPr>
          <w:b/>
        </w:rPr>
        <w:t xml:space="preserve"> como, despesas com impostos, taxas, encargos trabalhistas e previdenciários, enfim, todos os custos diretos e indiretos necessários ao cumprimento do objeto ora licitado; </w:t>
      </w:r>
    </w:p>
    <w:p w:rsidR="00A65A4D" w:rsidRDefault="00E816CA" w:rsidP="00883615">
      <w:pPr>
        <w:pStyle w:val="SemEspaamento"/>
      </w:pPr>
      <w:r>
        <w:t xml:space="preserve">As Propostas que atenderem aos requisitos do Edital e seus Anexos serão verificadas quanto a erros, os quais serão corrigidos </w:t>
      </w:r>
      <w:proofErr w:type="gramStart"/>
      <w:r>
        <w:t>pelo(</w:t>
      </w:r>
      <w:proofErr w:type="gramEnd"/>
      <w:r>
        <w:t xml:space="preserve">a) Pregoeiro(a) da forma seguinte: </w:t>
      </w:r>
    </w:p>
    <w:p w:rsidR="00A65A4D" w:rsidRDefault="00E816CA" w:rsidP="00883615">
      <w:pPr>
        <w:pStyle w:val="SemEspaamento"/>
      </w:pPr>
      <w:r>
        <w:t xml:space="preserve">a.1.) Discrepância entre valor grafado em algarismos e por extenso: </w:t>
      </w:r>
      <w:r>
        <w:rPr>
          <w:b/>
        </w:rPr>
        <w:t xml:space="preserve">prevalecerá </w:t>
      </w:r>
    </w:p>
    <w:p w:rsidR="00A65A4D" w:rsidRDefault="00E816CA" w:rsidP="00883615">
      <w:pPr>
        <w:pStyle w:val="SemEspaamento"/>
      </w:pPr>
      <w:proofErr w:type="gramStart"/>
      <w:r>
        <w:rPr>
          <w:b/>
        </w:rPr>
        <w:t>o</w:t>
      </w:r>
      <w:proofErr w:type="gramEnd"/>
      <w:r>
        <w:rPr>
          <w:b/>
        </w:rPr>
        <w:t xml:space="preserve"> menor destes.</w:t>
      </w:r>
      <w:r>
        <w:t xml:space="preserve"> </w:t>
      </w:r>
    </w:p>
    <w:p w:rsidR="00A65A4D" w:rsidRDefault="00A65A4D" w:rsidP="00883615">
      <w:pPr>
        <w:pStyle w:val="SemEspaamento"/>
        <w:sectPr w:rsidR="00A65A4D">
          <w:headerReference w:type="even" r:id="rId8"/>
          <w:headerReference w:type="default" r:id="rId9"/>
          <w:footerReference w:type="even" r:id="rId10"/>
          <w:footerReference w:type="default" r:id="rId11"/>
          <w:headerReference w:type="first" r:id="rId12"/>
          <w:footerReference w:type="first" r:id="rId13"/>
          <w:pgSz w:w="11906" w:h="16838"/>
          <w:pgMar w:top="2142" w:right="1128" w:bottom="1805" w:left="1702" w:header="91" w:footer="713" w:gutter="0"/>
          <w:cols w:space="720"/>
          <w:titlePg/>
        </w:sectPr>
      </w:pPr>
    </w:p>
    <w:p w:rsidR="00A65A4D" w:rsidRDefault="00E816CA" w:rsidP="00883615">
      <w:pPr>
        <w:pStyle w:val="SemEspaamento"/>
      </w:pPr>
      <w:proofErr w:type="gramStart"/>
      <w:r>
        <w:lastRenderedPageBreak/>
        <w:t>5.2 Quaisquer</w:t>
      </w:r>
      <w:proofErr w:type="gramEnd"/>
      <w:r>
        <w:t xml:space="preserve"> tributos, custos e despesas diretos ou indiretos omitidos na proposta ou incorretamente cotados, serão considerados como inclusos nos preços, não sendo aceitos pleitos de acréscimos, a esse ou qualquer outro título, devendo o serviço ser fornecido sem ônus adicionais.  </w:t>
      </w:r>
    </w:p>
    <w:p w:rsidR="007F29AD" w:rsidRDefault="007F29AD" w:rsidP="00883615">
      <w:pPr>
        <w:pStyle w:val="SemEspaamento"/>
      </w:pPr>
    </w:p>
    <w:p w:rsidR="00A65A4D" w:rsidRDefault="00E816CA" w:rsidP="007F29AD">
      <w:pPr>
        <w:pStyle w:val="SemEspaamento"/>
        <w:numPr>
          <w:ilvl w:val="0"/>
          <w:numId w:val="19"/>
        </w:numPr>
        <w:rPr>
          <w:b/>
        </w:rPr>
      </w:pPr>
      <w:r w:rsidRPr="007F29AD">
        <w:rPr>
          <w:b/>
        </w:rPr>
        <w:t xml:space="preserve">DO ENVELOPE “DOCUMENTOS DE HABILITAÇÃO” </w:t>
      </w:r>
    </w:p>
    <w:p w:rsidR="007F29AD" w:rsidRPr="007F29AD" w:rsidRDefault="007F29AD" w:rsidP="007F29AD">
      <w:pPr>
        <w:pStyle w:val="SemEspaamento"/>
        <w:ind w:left="1080" w:firstLine="0"/>
        <w:rPr>
          <w:b/>
        </w:rPr>
      </w:pPr>
    </w:p>
    <w:p w:rsidR="00A65A4D" w:rsidRDefault="00E816CA" w:rsidP="00883615">
      <w:pPr>
        <w:pStyle w:val="SemEspaamento"/>
      </w:pPr>
      <w:r>
        <w:t xml:space="preserve">6.1. </w:t>
      </w:r>
      <w:proofErr w:type="gramStart"/>
      <w:r>
        <w:t>No(</w:t>
      </w:r>
      <w:proofErr w:type="gramEnd"/>
      <w:r>
        <w:t xml:space="preserve">s) Envelope(s) “Documentos de Habilitação” constarão os documentos exigidos neste edital e ainda:  </w:t>
      </w:r>
    </w:p>
    <w:p w:rsidR="00A65A4D" w:rsidRDefault="00E816CA" w:rsidP="00883615">
      <w:pPr>
        <w:pStyle w:val="SemEspaamento"/>
      </w:pPr>
      <w:r>
        <w:t xml:space="preserve"> </w:t>
      </w:r>
      <w:r>
        <w:tab/>
        <w:t xml:space="preserve">6.1.1. Indicar em seu anverso: </w:t>
      </w:r>
    </w:p>
    <w:p w:rsidR="00A65A4D" w:rsidRDefault="00E816CA" w:rsidP="00883615">
      <w:pPr>
        <w:pStyle w:val="SemEspaamento"/>
      </w:pPr>
      <w:r>
        <w:rPr>
          <w:b/>
        </w:rPr>
        <w:t xml:space="preserve"> </w:t>
      </w:r>
    </w:p>
    <w:p w:rsidR="00A65A4D" w:rsidRPr="007F29AD" w:rsidRDefault="00E816CA" w:rsidP="00883615">
      <w:pPr>
        <w:pStyle w:val="SemEspaamento"/>
        <w:rPr>
          <w:b/>
        </w:rPr>
      </w:pPr>
      <w:r w:rsidRPr="007F29AD">
        <w:rPr>
          <w:b/>
        </w:rPr>
        <w:t xml:space="preserve">ENVELOPE Nº 02 – HABILITAÇÃO RAZÃO SOCIAL: </w:t>
      </w:r>
    </w:p>
    <w:p w:rsidR="00A65A4D" w:rsidRPr="007F29AD" w:rsidRDefault="00E816CA" w:rsidP="00883615">
      <w:pPr>
        <w:pStyle w:val="SemEspaamento"/>
        <w:rPr>
          <w:b/>
        </w:rPr>
      </w:pPr>
      <w:r w:rsidRPr="007F29AD">
        <w:rPr>
          <w:b/>
        </w:rPr>
        <w:t xml:space="preserve">CNPJ: </w:t>
      </w:r>
    </w:p>
    <w:p w:rsidR="00A65A4D" w:rsidRPr="007F29AD" w:rsidRDefault="0001530D" w:rsidP="00883615">
      <w:pPr>
        <w:pStyle w:val="SemEspaamento"/>
        <w:rPr>
          <w:b/>
        </w:rPr>
      </w:pPr>
      <w:r w:rsidRPr="007F29AD">
        <w:rPr>
          <w:b/>
        </w:rPr>
        <w:t>PREFEITURA MUNICPAL DE FORMOSO-MG</w:t>
      </w:r>
    </w:p>
    <w:p w:rsidR="00A65A4D" w:rsidRPr="007F29AD" w:rsidRDefault="00E816CA" w:rsidP="00883615">
      <w:pPr>
        <w:pStyle w:val="SemEspaamento"/>
        <w:rPr>
          <w:b/>
        </w:rPr>
      </w:pPr>
      <w:r w:rsidRPr="007F29AD">
        <w:rPr>
          <w:b/>
        </w:rPr>
        <w:t xml:space="preserve">PREGÃO Nº    / </w:t>
      </w:r>
    </w:p>
    <w:p w:rsidR="00A65A4D" w:rsidRDefault="00E816CA" w:rsidP="00883615">
      <w:pPr>
        <w:pStyle w:val="SemEspaamento"/>
      </w:pPr>
      <w:r>
        <w:t xml:space="preserve"> </w:t>
      </w:r>
    </w:p>
    <w:p w:rsidR="00A65A4D" w:rsidRDefault="00E816CA" w:rsidP="00883615">
      <w:pPr>
        <w:pStyle w:val="SemEspaamento"/>
      </w:pPr>
      <w:r>
        <w:t>6.2. Será exigida dos licitantes a seguinte documentação, em cópia autenticada ou em cópia juntamente com a apresentação dos originais</w:t>
      </w:r>
      <w:r>
        <w:rPr>
          <w:b/>
        </w:rPr>
        <w:t xml:space="preserve">: </w:t>
      </w:r>
    </w:p>
    <w:p w:rsidR="00A65A4D" w:rsidRDefault="00E816CA" w:rsidP="00883615">
      <w:pPr>
        <w:pStyle w:val="SemEspaamento"/>
      </w:pPr>
      <w:r>
        <w:rPr>
          <w:b/>
        </w:rPr>
        <w:t xml:space="preserve">A – Relativa à Habilitação Jurídica; B – Relativa à Qualificação Econômico-financeira; C – Relativa à Regularidade Fiscal e Trabalhista; D – Qualificação Técnica E – Declaração relativa ao cumprimento do disposto no inciso XXXIII do Artigo 7º da Constituição Federal (ANEXO V) e Declaração de Inexistência de Fatos Impeditivos (ANEXO III); </w:t>
      </w:r>
    </w:p>
    <w:p w:rsidR="00A65A4D" w:rsidRDefault="00E816CA" w:rsidP="00883615">
      <w:pPr>
        <w:pStyle w:val="SemEspaamento"/>
      </w:pPr>
      <w:r>
        <w:rPr>
          <w:b/>
        </w:rPr>
        <w:t xml:space="preserve"> </w:t>
      </w:r>
    </w:p>
    <w:p w:rsidR="00A65A4D" w:rsidRDefault="00E816CA" w:rsidP="00883615">
      <w:pPr>
        <w:pStyle w:val="SemEspaamento"/>
        <w:rPr>
          <w:b/>
        </w:rPr>
      </w:pPr>
      <w:r w:rsidRPr="007F29AD">
        <w:rPr>
          <w:b/>
        </w:rPr>
        <w:t xml:space="preserve">A – HABILITAÇÃO JURÍDICA </w:t>
      </w:r>
    </w:p>
    <w:p w:rsidR="007F29AD" w:rsidRPr="007F29AD" w:rsidRDefault="007F29AD" w:rsidP="00883615">
      <w:pPr>
        <w:pStyle w:val="SemEspaamento"/>
        <w:rPr>
          <w:b/>
        </w:rPr>
      </w:pPr>
    </w:p>
    <w:p w:rsidR="00A65A4D" w:rsidRDefault="00E816CA" w:rsidP="00883615">
      <w:pPr>
        <w:pStyle w:val="SemEspaamento"/>
      </w:pPr>
      <w:r>
        <w:t xml:space="preserve">A.1. Registro comercial, no caso de empresa individual; </w:t>
      </w:r>
    </w:p>
    <w:p w:rsidR="00A65A4D" w:rsidRDefault="00E816CA" w:rsidP="00883615">
      <w:pPr>
        <w:pStyle w:val="SemEspaamento"/>
      </w:pPr>
      <w:r>
        <w:t xml:space="preserve">A.2. Ato constitutivo, Estatuto ou Contrato Social em vigor, devidamente registrado, em se tratando de sociedades comerciais e, no caso de sociedade por ações, acompanhado de documentos de eleição de seus administradores; </w:t>
      </w:r>
    </w:p>
    <w:p w:rsidR="00A65A4D" w:rsidRDefault="00E816CA" w:rsidP="00883615">
      <w:pPr>
        <w:pStyle w:val="SemEspaamento"/>
      </w:pPr>
      <w:r>
        <w:t xml:space="preserve">A.3. Inscrição do Ato Constitutivo, no caso de sociedades civis, acompanhada de prova de composição da diretoria em exercício; </w:t>
      </w:r>
    </w:p>
    <w:p w:rsidR="00A65A4D" w:rsidRDefault="00E816CA" w:rsidP="00883615">
      <w:pPr>
        <w:pStyle w:val="SemEspaamento"/>
      </w:pPr>
      <w:r>
        <w:t xml:space="preserve">A.4. Decreto de autorização, em se tratando de empresa ou sociedade estrangeira em funcionamento no país, e ato de registro ou autorização para funcionamento expedido pelo órgão competente, quando a atividade assim o exigir. </w:t>
      </w:r>
    </w:p>
    <w:p w:rsidR="00A65A4D" w:rsidRDefault="00E816CA" w:rsidP="00883615">
      <w:pPr>
        <w:pStyle w:val="SemEspaamento"/>
      </w:pPr>
      <w:r>
        <w:t xml:space="preserve">A.5. O documento de habilitação jurídica deverá expressar o objeto social pertinente e compatível com o objeto da licitação, quando especificado em seu corpo. </w:t>
      </w:r>
    </w:p>
    <w:p w:rsidR="00A65A4D" w:rsidRDefault="00E816CA" w:rsidP="00883615">
      <w:pPr>
        <w:pStyle w:val="SemEspaamento"/>
      </w:pPr>
      <w:r>
        <w:t xml:space="preserve"> </w:t>
      </w:r>
    </w:p>
    <w:p w:rsidR="007F29AD" w:rsidRDefault="00E816CA" w:rsidP="00883615">
      <w:pPr>
        <w:pStyle w:val="SemEspaamento"/>
        <w:rPr>
          <w:b/>
        </w:rPr>
      </w:pPr>
      <w:r w:rsidRPr="007F29AD">
        <w:rPr>
          <w:b/>
        </w:rPr>
        <w:t>B – QUALIFICAÇÃO ECONÔMICO-FINANCEIRA</w:t>
      </w:r>
    </w:p>
    <w:p w:rsidR="00A65A4D" w:rsidRPr="007F29AD" w:rsidRDefault="00E816CA" w:rsidP="00883615">
      <w:pPr>
        <w:pStyle w:val="SemEspaamento"/>
        <w:rPr>
          <w:b/>
        </w:rPr>
      </w:pPr>
      <w:r w:rsidRPr="007F29AD">
        <w:rPr>
          <w:b/>
        </w:rPr>
        <w:t xml:space="preserve"> </w:t>
      </w:r>
    </w:p>
    <w:p w:rsidR="00A65A4D" w:rsidRDefault="00E816CA" w:rsidP="00883615">
      <w:pPr>
        <w:pStyle w:val="SemEspaamento"/>
      </w:pPr>
      <w:r>
        <w:t xml:space="preserve">B.1. Certidão Negativa de Falência ou Concordata expedida pelo distribuidor da sede da pessoa jurídica ou de execução patrimonial, expedida pelo distribuidor do </w:t>
      </w:r>
      <w:r>
        <w:lastRenderedPageBreak/>
        <w:t xml:space="preserve">domicílio da pessoa física, </w:t>
      </w:r>
      <w:r>
        <w:rPr>
          <w:b/>
        </w:rPr>
        <w:t>datado dos últimos 90 (noventa) dias, ou que esteja dentro do prazo de validade expresso na própria Certidão.</w:t>
      </w:r>
      <w:r>
        <w:t xml:space="preserve"> </w:t>
      </w:r>
    </w:p>
    <w:p w:rsidR="00A65A4D" w:rsidRDefault="00E816CA" w:rsidP="00883615">
      <w:pPr>
        <w:pStyle w:val="SemEspaamento"/>
      </w:pPr>
      <w:r>
        <w:t xml:space="preserve"> </w:t>
      </w:r>
    </w:p>
    <w:p w:rsidR="00A65A4D" w:rsidRDefault="00E816CA" w:rsidP="00883615">
      <w:pPr>
        <w:pStyle w:val="SemEspaamento"/>
        <w:rPr>
          <w:b/>
        </w:rPr>
      </w:pPr>
      <w:r w:rsidRPr="007F29AD">
        <w:rPr>
          <w:b/>
        </w:rPr>
        <w:t xml:space="preserve">C – REGULARIDADE FISCAL </w:t>
      </w:r>
    </w:p>
    <w:p w:rsidR="007F29AD" w:rsidRPr="007F29AD" w:rsidRDefault="007F29AD" w:rsidP="00883615">
      <w:pPr>
        <w:pStyle w:val="SemEspaamento"/>
        <w:rPr>
          <w:b/>
        </w:rPr>
      </w:pPr>
    </w:p>
    <w:p w:rsidR="00A65A4D" w:rsidRDefault="00E816CA" w:rsidP="00883615">
      <w:pPr>
        <w:pStyle w:val="SemEspaamento"/>
      </w:pPr>
      <w:r>
        <w:t xml:space="preserve">C.1. Prova de inscrição no Cadastro Nacional de Pessoas Jurídicas do Ministério da Fazenda – CNPJ; </w:t>
      </w:r>
    </w:p>
    <w:p w:rsidR="00A65A4D" w:rsidRDefault="00E816CA" w:rsidP="00883615">
      <w:pPr>
        <w:pStyle w:val="SemEspaamento"/>
      </w:pPr>
      <w:r>
        <w:t xml:space="preserve">C.2. Prova de regularidade com as Fazendas Federal, Estadual e Municipal da sede da licitante, apresentada mediante documento próprio ou equivalente, na forma da lei. No caso da Estadual a referida Certidão só terá valor apresentada em conjunto com a Certidão Negativa de Débito da Dívida Ativa do Estado. Conforme os termos do inciso II do </w:t>
      </w:r>
      <w:proofErr w:type="spellStart"/>
      <w:r>
        <w:t>art</w:t>
      </w:r>
      <w:proofErr w:type="spellEnd"/>
      <w:r>
        <w:t>º 79 do Decreto nº 2030 de 21/08/1979 (</w:t>
      </w:r>
      <w:hyperlink r:id="rId14">
        <w:r>
          <w:rPr>
            <w:color w:val="0000FF"/>
            <w:u w:val="single" w:color="0000FF"/>
          </w:rPr>
          <w:t>www.receita.fazenda.gov.br</w:t>
        </w:r>
      </w:hyperlink>
      <w:hyperlink r:id="rId15">
        <w:r>
          <w:t>)</w:t>
        </w:r>
      </w:hyperlink>
      <w:r>
        <w:t xml:space="preserve">; </w:t>
      </w:r>
    </w:p>
    <w:p w:rsidR="00A65A4D" w:rsidRDefault="00E816CA" w:rsidP="00883615">
      <w:pPr>
        <w:pStyle w:val="SemEspaamento"/>
      </w:pPr>
      <w:r>
        <w:t xml:space="preserve">C.3. Prova de regularidade perante o Fundo de Garantia por Tempo de Serviço (FGTS) </w:t>
      </w:r>
      <w:hyperlink r:id="rId16">
        <w:r>
          <w:t>(</w:t>
        </w:r>
      </w:hyperlink>
      <w:hyperlink r:id="rId17">
        <w:r>
          <w:rPr>
            <w:color w:val="0000FF"/>
            <w:u w:val="single" w:color="0000FF"/>
          </w:rPr>
          <w:t>www.caixa.gov.br</w:t>
        </w:r>
      </w:hyperlink>
      <w:hyperlink r:id="rId18">
        <w:r>
          <w:rPr>
            <w:u w:val="single" w:color="0000FF"/>
          </w:rPr>
          <w:t>)</w:t>
        </w:r>
      </w:hyperlink>
      <w:r>
        <w:t xml:space="preserve">; </w:t>
      </w:r>
    </w:p>
    <w:p w:rsidR="00A65A4D" w:rsidRDefault="00E816CA" w:rsidP="00883615">
      <w:pPr>
        <w:pStyle w:val="SemEspaamento"/>
      </w:pPr>
      <w:r>
        <w:t xml:space="preserve">C.4. Certidão Negativa de Débitos Trabalhistas (CNDT) – Prova de inexistência de débitos inadimplidos perante a Justiça do Trabalho, mediante a apresentação de certidão negativa, nos termos do Título VII-A da Consolidação das Leis do Trabalho, aprovada pelo Decreto-Lei nº 5.452 de 1º de maio de 1943. </w:t>
      </w:r>
    </w:p>
    <w:p w:rsidR="00A65A4D" w:rsidRDefault="00E816CA" w:rsidP="00883615">
      <w:pPr>
        <w:pStyle w:val="SemEspaamento"/>
      </w:pPr>
      <w:r>
        <w:t xml:space="preserve"> </w:t>
      </w:r>
    </w:p>
    <w:p w:rsidR="00A65A4D" w:rsidRDefault="00E816CA" w:rsidP="00883615">
      <w:pPr>
        <w:pStyle w:val="SemEspaamento"/>
        <w:rPr>
          <w:b/>
        </w:rPr>
      </w:pPr>
      <w:r w:rsidRPr="007F29AD">
        <w:rPr>
          <w:b/>
        </w:rPr>
        <w:t xml:space="preserve">D – QUALIFICAÇÃO TÉCNICA </w:t>
      </w:r>
    </w:p>
    <w:p w:rsidR="007F29AD" w:rsidRPr="007F29AD" w:rsidRDefault="007F29AD" w:rsidP="00883615">
      <w:pPr>
        <w:pStyle w:val="SemEspaamento"/>
        <w:rPr>
          <w:b/>
        </w:rPr>
      </w:pPr>
    </w:p>
    <w:p w:rsidR="00A65A4D" w:rsidRDefault="00E816CA" w:rsidP="00883615">
      <w:pPr>
        <w:pStyle w:val="SemEspaamento"/>
      </w:pPr>
      <w:r>
        <w:t xml:space="preserve">D.1. Apresentação de Atestado de Capacidade Técnica - emitido por pessoa jurídica de direito público ou privado que comprove os serviços executados ou que esteja executando, satisfatoriamente, serviços compatíveis com o objeto licitado. </w:t>
      </w:r>
    </w:p>
    <w:p w:rsidR="00A65A4D" w:rsidRDefault="00E816CA" w:rsidP="00883615">
      <w:pPr>
        <w:pStyle w:val="SemEspaamento"/>
      </w:pPr>
      <w:r>
        <w:t xml:space="preserve">D.1.1 – É permitida a apresentação de um ou mais atestados para a solicitação do item D.1 da Qualificação Técnica, desde que o somatório deles alcance os serviços do objeto, sendo. (Assessoria, Treinamentos, Capacitações e Consultoria) </w:t>
      </w:r>
    </w:p>
    <w:p w:rsidR="00A65A4D" w:rsidRDefault="00E816CA" w:rsidP="00883615">
      <w:pPr>
        <w:pStyle w:val="SemEspaamento"/>
      </w:pPr>
      <w:r>
        <w:rPr>
          <w:sz w:val="22"/>
        </w:rPr>
        <w:t xml:space="preserve"> </w:t>
      </w:r>
    </w:p>
    <w:p w:rsidR="00A65A4D" w:rsidRDefault="00E816CA" w:rsidP="00883615">
      <w:pPr>
        <w:pStyle w:val="SemEspaamento"/>
      </w:pPr>
      <w:r>
        <w:rPr>
          <w:b/>
          <w:i/>
        </w:rPr>
        <w:t xml:space="preserve">*Havendo dúvida sobre a veracidade dos atestados de capacidade técnica apresentados, a Comissão de Licitações, fundamentada no § 3º do artigo 43 da Lei 8666/93, promoverá diligência, podendo até mesmo solicitar a nota fiscal para a devida salvaguarda ou até mesmo poderá ser solicitada também cópia de contrato do serviço que emanou os atestados para comprovar a veracidade dos mesmos, ou até mesmo fazer visita in loco, entre outros. Acerca do assunto, observe o que leciona o jurista Marçal </w:t>
      </w:r>
      <w:proofErr w:type="spellStart"/>
      <w:r>
        <w:rPr>
          <w:b/>
          <w:i/>
        </w:rPr>
        <w:t>Justen</w:t>
      </w:r>
      <w:proofErr w:type="spellEnd"/>
      <w:r>
        <w:rPr>
          <w:b/>
          <w:i/>
        </w:rPr>
        <w:t xml:space="preserve"> Filho: </w:t>
      </w:r>
    </w:p>
    <w:p w:rsidR="00A65A4D" w:rsidRDefault="00E816CA" w:rsidP="00883615">
      <w:pPr>
        <w:pStyle w:val="SemEspaamento"/>
      </w:pPr>
      <w:r>
        <w:rPr>
          <w:b/>
          <w:i/>
          <w:sz w:val="20"/>
        </w:rPr>
        <w:t xml:space="preserve">“Suponha-se que o particular apresentou um certo atestado para comprovar o preenchimento de experiência anterior. Há dúvidas, no entanto, sobre a compatibilidade da contratação referida no atestado e o objeto licitado. Será obrigatório que a Comissão convoque o interessado a esclarecer a natureza de sua experiência anterior. Para tanto, será muita mais relevante a exibição de documentação do que as meras palavras do licitante. Logo, será facultado ao interessado apresentar a documentação atinente à contratação de que resultou o atestado. ” (Cf. in </w:t>
      </w:r>
    </w:p>
    <w:p w:rsidR="00A65A4D" w:rsidRDefault="00E816CA" w:rsidP="00883615">
      <w:pPr>
        <w:pStyle w:val="SemEspaamento"/>
      </w:pPr>
      <w:r>
        <w:rPr>
          <w:b/>
          <w:i/>
          <w:sz w:val="20"/>
        </w:rPr>
        <w:t xml:space="preserve">Comentários à Lei de Licitações e Contratos Administrativos, 14ª ed., Dialética, São Paulo, 2010, p. 599). </w:t>
      </w:r>
    </w:p>
    <w:p w:rsidR="00A65A4D" w:rsidRDefault="00E816CA" w:rsidP="00883615">
      <w:pPr>
        <w:pStyle w:val="SemEspaamento"/>
      </w:pPr>
      <w:r>
        <w:rPr>
          <w:b/>
          <w:i/>
        </w:rPr>
        <w:lastRenderedPageBreak/>
        <w:t xml:space="preserve"> </w:t>
      </w:r>
      <w:r>
        <w:t xml:space="preserve"> </w:t>
      </w:r>
    </w:p>
    <w:p w:rsidR="00A65A4D" w:rsidRDefault="00E816CA" w:rsidP="00883615">
      <w:pPr>
        <w:pStyle w:val="SemEspaamento"/>
      </w:pPr>
      <w:r>
        <w:t xml:space="preserve">6.3. A comprovação de Regularidade Fiscal e Trabalhista das Microempresas e Empresas de Pequeno Porte, somente será exigida no caso de virem a ser </w:t>
      </w:r>
      <w:proofErr w:type="gramStart"/>
      <w:r>
        <w:t>a(</w:t>
      </w:r>
      <w:proofErr w:type="gramEnd"/>
      <w:r>
        <w:t xml:space="preserve">s) adjudicatária(s) deste certame, nos termos do art. 42 da Lei Complementar nº 123/2006; </w:t>
      </w:r>
    </w:p>
    <w:p w:rsidR="00A65A4D" w:rsidRDefault="00E816CA" w:rsidP="00883615">
      <w:pPr>
        <w:pStyle w:val="SemEspaamento"/>
      </w:pPr>
      <w:r>
        <w:t xml:space="preserve">6.4. As Microempresas e Empresas de Pequeno Porte deverão, no entanto, apresentar os documentos elencados nos subitens C.1, C.2, C.3 e C.4 deste Edital, mesmo que apresentem alguma restrição; </w:t>
      </w:r>
    </w:p>
    <w:p w:rsidR="00A65A4D" w:rsidRDefault="00E816CA" w:rsidP="00883615">
      <w:pPr>
        <w:pStyle w:val="SemEspaamento"/>
      </w:pPr>
      <w:r>
        <w:t>6.5. Havendo alguma restrição na comprovação da regularidade fiscal e trabalhista exigida neste Edital, será(</w:t>
      </w:r>
      <w:proofErr w:type="spellStart"/>
      <w:r>
        <w:t>ão</w:t>
      </w:r>
      <w:proofErr w:type="spellEnd"/>
      <w:r>
        <w:t xml:space="preserve">) assegurado(s) à(s) microempresa(s) e empresa(s) de pequeno porte adjudicatária(s) deste certame </w:t>
      </w:r>
      <w:r>
        <w:rPr>
          <w:b/>
        </w:rPr>
        <w:t>o prazo de 5 (cinco) dias úteis</w:t>
      </w:r>
      <w:r>
        <w:t xml:space="preserve">, contados a partir do momento em que for(em) declarada(s) a(s) vencedora(s), prorrogáveis por igual período, a critério da Administração, para a regularização da documentação, pagamento ou parcelamento do débito, e emissão de eventuais certidões negativas ou positivas, com efeito, de certidão negativa; </w:t>
      </w:r>
    </w:p>
    <w:p w:rsidR="00A65A4D" w:rsidRDefault="00E816CA" w:rsidP="00883615">
      <w:pPr>
        <w:pStyle w:val="SemEspaamento"/>
      </w:pPr>
      <w:r>
        <w:t xml:space="preserve">6.6. A não-regularização da documentação, implicará decadência do direito </w:t>
      </w:r>
      <w:proofErr w:type="gramStart"/>
      <w:r>
        <w:t>à(</w:t>
      </w:r>
      <w:proofErr w:type="gramEnd"/>
      <w:r>
        <w:t>s) contratação (</w:t>
      </w:r>
      <w:proofErr w:type="spellStart"/>
      <w:r>
        <w:t>ões</w:t>
      </w:r>
      <w:proofErr w:type="spellEnd"/>
      <w:r>
        <w:t>)/Ordem de fornecimento, sem prejuízo das sanções previstas no art. 81 da Lei no 8.666, de 21 de junho de 1993, sendo facultado à Administração convocar as licitantes remanescentes, na ordem de classificação, para a celebrar(em) a(s) contratação(</w:t>
      </w:r>
      <w:proofErr w:type="spellStart"/>
      <w:r>
        <w:t>ões</w:t>
      </w:r>
      <w:proofErr w:type="spellEnd"/>
      <w:r>
        <w:t xml:space="preserve">)/ fornecimento, ou revogar a licitação; </w:t>
      </w:r>
    </w:p>
    <w:p w:rsidR="00A65A4D" w:rsidRDefault="00E816CA" w:rsidP="00883615">
      <w:pPr>
        <w:pStyle w:val="SemEspaamento"/>
      </w:pPr>
      <w:r>
        <w:t xml:space="preserve">6.7. DA PARTICIPAÇÃO DE COOPERATIVAS </w:t>
      </w:r>
    </w:p>
    <w:p w:rsidR="00A65A4D" w:rsidRDefault="00E816CA" w:rsidP="00883615">
      <w:pPr>
        <w:pStyle w:val="SemEspaamento"/>
      </w:pPr>
      <w:r>
        <w:t xml:space="preserve">No caso de participação de Cooperativas estas deverão ser constituídas conforme Lei nº 5.764/71, desde que comprovem todos os requisitos de HABILITAÇÃO descritos neste Edital, salvo aqueles que a própria lei os dispensar. Estando dispensadas de apresentação da documentação, devem declarar e comprovar que se encontram dispensadas, na forma da Lei, devendo mencionar o respectivo número da referida lei e, se assim não o fizer serão julgadas inabilitadas; </w:t>
      </w:r>
    </w:p>
    <w:p w:rsidR="00A65A4D" w:rsidRDefault="00E816CA" w:rsidP="00883615">
      <w:pPr>
        <w:pStyle w:val="SemEspaamento"/>
      </w:pPr>
      <w:r>
        <w:t xml:space="preserve">As cooperativas deverão apresentar também os seguintes documentos como </w:t>
      </w:r>
    </w:p>
    <w:p w:rsidR="00A65A4D" w:rsidRDefault="00E816CA" w:rsidP="00883615">
      <w:pPr>
        <w:pStyle w:val="SemEspaamento"/>
      </w:pPr>
      <w:proofErr w:type="gramStart"/>
      <w:r>
        <w:t>requisito</w:t>
      </w:r>
      <w:proofErr w:type="gramEnd"/>
      <w:r>
        <w:t xml:space="preserve"> de habilitação:  </w:t>
      </w:r>
    </w:p>
    <w:p w:rsidR="00A65A4D" w:rsidRDefault="00E816CA" w:rsidP="00883615">
      <w:pPr>
        <w:pStyle w:val="SemEspaamento"/>
      </w:pPr>
      <w:r>
        <w:t xml:space="preserve">– Ata de fundação; </w:t>
      </w:r>
    </w:p>
    <w:p w:rsidR="00A65A4D" w:rsidRDefault="00E816CA" w:rsidP="00883615">
      <w:pPr>
        <w:pStyle w:val="SemEspaamento"/>
      </w:pPr>
      <w:r>
        <w:t xml:space="preserve">– Comprovação expressa, de que a Cooperativa pode prestar serviços a não cooperados; </w:t>
      </w:r>
    </w:p>
    <w:p w:rsidR="00A65A4D" w:rsidRDefault="00E816CA" w:rsidP="00883615">
      <w:pPr>
        <w:pStyle w:val="SemEspaamento"/>
      </w:pPr>
      <w:r>
        <w:t xml:space="preserve">– Regimento interno; </w:t>
      </w:r>
    </w:p>
    <w:p w:rsidR="00A65A4D" w:rsidRDefault="00E816CA" w:rsidP="00883615">
      <w:pPr>
        <w:pStyle w:val="SemEspaamento"/>
      </w:pPr>
      <w:r>
        <w:t xml:space="preserve">– Regimento dos fundos (com ata de aprovação); </w:t>
      </w:r>
    </w:p>
    <w:p w:rsidR="00A65A4D" w:rsidRDefault="00E816CA" w:rsidP="00883615">
      <w:pPr>
        <w:pStyle w:val="SemEspaamento"/>
      </w:pPr>
      <w:r>
        <w:t xml:space="preserve">– Ata de sessão em que os cooperados autorizam a cooperativa a contratar o objeto deste certame, se vencedora; </w:t>
      </w:r>
    </w:p>
    <w:p w:rsidR="00A65A4D" w:rsidRDefault="00E816CA" w:rsidP="00883615">
      <w:pPr>
        <w:pStyle w:val="SemEspaamento"/>
      </w:pPr>
      <w:r>
        <w:t xml:space="preserve">– No estatuto social deverá ser previsto que a Assembleia Geral é órgão máximo da sociedade e deve deter poderes de revisão sobre os atos da Diretoria.  </w:t>
      </w:r>
    </w:p>
    <w:p w:rsidR="00A65A4D" w:rsidRDefault="00E816CA" w:rsidP="00883615">
      <w:pPr>
        <w:pStyle w:val="SemEspaamento"/>
      </w:pPr>
      <w:r>
        <w:rPr>
          <w:b/>
          <w:i/>
        </w:rPr>
        <w:t xml:space="preserve"> </w:t>
      </w:r>
    </w:p>
    <w:p w:rsidR="00A65A4D" w:rsidRDefault="00E816CA" w:rsidP="00883615">
      <w:pPr>
        <w:pStyle w:val="SemEspaamento"/>
      </w:pPr>
      <w:r>
        <w:t xml:space="preserve">Não serão aceitos pela Comissão de Pregão quaisquer documentos ou os envelopes “de Proposta” e “Documentação”, antes ou após os horários estabelecidos neste Edital. </w:t>
      </w:r>
    </w:p>
    <w:p w:rsidR="00A65A4D" w:rsidRDefault="00E816CA" w:rsidP="00883615">
      <w:pPr>
        <w:pStyle w:val="SemEspaamento"/>
      </w:pPr>
      <w:r>
        <w:lastRenderedPageBreak/>
        <w:t xml:space="preserve">Os documentos extraídos por via INTERNET terão seus dados conferidos pela Equipe de Apoio perante o site correspondente; </w:t>
      </w:r>
    </w:p>
    <w:p w:rsidR="00A65A4D" w:rsidRDefault="00E816CA" w:rsidP="00883615">
      <w:pPr>
        <w:pStyle w:val="SemEspaamento"/>
      </w:pPr>
      <w:r>
        <w:t xml:space="preserve">Se a documentação de habilitação não estiver de acordo com as exigências </w:t>
      </w:r>
      <w:proofErr w:type="spellStart"/>
      <w:r>
        <w:t>editalícias</w:t>
      </w:r>
      <w:proofErr w:type="spellEnd"/>
      <w:r>
        <w:t xml:space="preserve"> ou contrariar qualquer dispositivo deste Edital e seus Anexos, </w:t>
      </w:r>
      <w:proofErr w:type="gramStart"/>
      <w:r>
        <w:t>ao(</w:t>
      </w:r>
      <w:proofErr w:type="gramEnd"/>
      <w:r>
        <w:t xml:space="preserve">a) pregoeiro(a) considerará a Proponente inabilitada; </w:t>
      </w:r>
    </w:p>
    <w:p w:rsidR="00A65A4D" w:rsidRDefault="00E816CA" w:rsidP="00883615">
      <w:pPr>
        <w:pStyle w:val="SemEspaamento"/>
      </w:pPr>
      <w:r>
        <w:t xml:space="preserve">Documentos apresentados com a validade expirada acarretarão a inabilitação do Proponente. As certidões que não possuírem prazo de validade, somente serão aceitas com data de emissão não superior a 60 (sessenta) dias. </w:t>
      </w:r>
    </w:p>
    <w:p w:rsidR="007F29AD" w:rsidRDefault="007F29AD" w:rsidP="00883615">
      <w:pPr>
        <w:pStyle w:val="SemEspaamento"/>
      </w:pPr>
    </w:p>
    <w:p w:rsidR="00A65A4D" w:rsidRDefault="00E816CA" w:rsidP="007F29AD">
      <w:pPr>
        <w:pStyle w:val="SemEspaamento"/>
        <w:numPr>
          <w:ilvl w:val="0"/>
          <w:numId w:val="19"/>
        </w:numPr>
        <w:rPr>
          <w:b/>
        </w:rPr>
      </w:pPr>
      <w:r w:rsidRPr="007F29AD">
        <w:rPr>
          <w:b/>
        </w:rPr>
        <w:t xml:space="preserve">DA IMPUGNAÇÃO DO EDITAL </w:t>
      </w:r>
    </w:p>
    <w:p w:rsidR="007F29AD" w:rsidRPr="007F29AD" w:rsidRDefault="007F29AD" w:rsidP="007F29AD">
      <w:pPr>
        <w:pStyle w:val="SemEspaamento"/>
        <w:ind w:left="1080" w:firstLine="0"/>
        <w:rPr>
          <w:b/>
        </w:rPr>
      </w:pPr>
    </w:p>
    <w:p w:rsidR="00A65A4D" w:rsidRDefault="00E816CA" w:rsidP="00883615">
      <w:pPr>
        <w:pStyle w:val="SemEspaamento"/>
      </w:pPr>
      <w:r>
        <w:t xml:space="preserve">7.1. Decairá do direito de solicitar esclarecimento ou providência e de impugnar o Edital, aquele que não o fizer até 02 (dois) dias úteis antes da data de abertura da sessão do Pregão; </w:t>
      </w:r>
    </w:p>
    <w:p w:rsidR="00A65A4D" w:rsidRDefault="00E816CA" w:rsidP="00883615">
      <w:pPr>
        <w:pStyle w:val="SemEspaamento"/>
      </w:pPr>
      <w:r>
        <w:t xml:space="preserve">7.2. Cabe </w:t>
      </w:r>
      <w:proofErr w:type="gramStart"/>
      <w:r>
        <w:t>ao(</w:t>
      </w:r>
      <w:proofErr w:type="gramEnd"/>
      <w:r>
        <w:t xml:space="preserve">a) Pregoeiro(a) decidir sobre a petição e responder aos esclarecimentos que por ventura sejam apresentados no </w:t>
      </w:r>
      <w:r>
        <w:rPr>
          <w:b/>
        </w:rPr>
        <w:t>prazo máximo de 24 (vinte e quatro) horas</w:t>
      </w:r>
      <w:r>
        <w:t xml:space="preserve">; </w:t>
      </w:r>
    </w:p>
    <w:p w:rsidR="00A65A4D" w:rsidRDefault="00E816CA" w:rsidP="00883615">
      <w:pPr>
        <w:pStyle w:val="SemEspaamento"/>
      </w:pPr>
      <w:r>
        <w:t xml:space="preserve">7.3. Acolhida à petição contra o Edital, caso acarrete na mudança que afetará a confecção de Proposta de todos os licitantes será designada nova data para a realização do certame; </w:t>
      </w:r>
    </w:p>
    <w:p w:rsidR="00A65A4D" w:rsidRDefault="00E816CA" w:rsidP="00883615">
      <w:pPr>
        <w:pStyle w:val="SemEspaamento"/>
      </w:pPr>
      <w:r>
        <w:t xml:space="preserve">7.4. A impugnação feita tempestivamente pela licitante não o impedirá de participar de processo licitatório até o trânsito em julgado da decisão a ela pertinente; </w:t>
      </w:r>
    </w:p>
    <w:p w:rsidR="00A65A4D" w:rsidRDefault="00E816CA" w:rsidP="00883615">
      <w:pPr>
        <w:pStyle w:val="SemEspaamento"/>
      </w:pPr>
      <w:r>
        <w:t xml:space="preserve">7.5. Na fluência dos prazos para interposição de impugnação, o processo ficará no Departamento de Licitação, onde as licitantes poderão ter vista dos autos, na forma do </w:t>
      </w:r>
    </w:p>
    <w:p w:rsidR="00A65A4D" w:rsidRDefault="00E816CA" w:rsidP="00883615">
      <w:pPr>
        <w:pStyle w:val="SemEspaamento"/>
      </w:pPr>
      <w:r>
        <w:t xml:space="preserve">Art. 109 §5º, da Lei 8.666/93; </w:t>
      </w:r>
    </w:p>
    <w:p w:rsidR="00A65A4D" w:rsidRDefault="00E816CA" w:rsidP="00883615">
      <w:pPr>
        <w:pStyle w:val="SemEspaamento"/>
      </w:pPr>
      <w:r>
        <w:t xml:space="preserve">7.6. As impugnações interpostas fora do prazo serão consideradas intempestivas; </w:t>
      </w:r>
    </w:p>
    <w:p w:rsidR="00A65A4D" w:rsidRDefault="00E816CA" w:rsidP="00883615">
      <w:pPr>
        <w:pStyle w:val="SemEspaamento"/>
      </w:pPr>
      <w:r>
        <w:t xml:space="preserve">7.7. A decisão a respeito da Petição impetrada pelo Impugnante será comunicada via </w:t>
      </w:r>
      <w:proofErr w:type="spellStart"/>
      <w:r>
        <w:t>email</w:t>
      </w:r>
      <w:proofErr w:type="spellEnd"/>
      <w:r>
        <w:t xml:space="preserve"> e afixada no Placar da Câmara Municipal de Acreúna e ficará disponível aos interessados na Sede da Câmara Municipal de Acreúna até a data de abertura dos envelopes. </w:t>
      </w:r>
    </w:p>
    <w:p w:rsidR="007F29AD" w:rsidRDefault="007F29AD" w:rsidP="00883615">
      <w:pPr>
        <w:pStyle w:val="SemEspaamento"/>
      </w:pPr>
    </w:p>
    <w:p w:rsidR="007F29AD" w:rsidRDefault="00E816CA" w:rsidP="007F29AD">
      <w:pPr>
        <w:pStyle w:val="SemEspaamento"/>
        <w:numPr>
          <w:ilvl w:val="0"/>
          <w:numId w:val="19"/>
        </w:numPr>
        <w:rPr>
          <w:b/>
        </w:rPr>
      </w:pPr>
      <w:r w:rsidRPr="007F29AD">
        <w:rPr>
          <w:b/>
        </w:rPr>
        <w:t>DA SESSÃO DO PREGÃO</w:t>
      </w:r>
    </w:p>
    <w:p w:rsidR="00A65A4D" w:rsidRPr="007F29AD" w:rsidRDefault="00E816CA" w:rsidP="007F29AD">
      <w:pPr>
        <w:pStyle w:val="SemEspaamento"/>
        <w:ind w:left="1080" w:firstLine="0"/>
        <w:rPr>
          <w:b/>
        </w:rPr>
      </w:pPr>
      <w:r w:rsidRPr="007F29AD">
        <w:rPr>
          <w:b/>
        </w:rPr>
        <w:t xml:space="preserve"> </w:t>
      </w:r>
    </w:p>
    <w:p w:rsidR="00A65A4D" w:rsidRDefault="00E816CA" w:rsidP="00883615">
      <w:pPr>
        <w:pStyle w:val="SemEspaamento"/>
      </w:pPr>
      <w:r>
        <w:t xml:space="preserve">8.1. </w:t>
      </w:r>
      <w:proofErr w:type="gramStart"/>
      <w:r>
        <w:t>O(</w:t>
      </w:r>
      <w:proofErr w:type="gramEnd"/>
      <w:r>
        <w:t xml:space="preserve">A) Pregoeiro(a) declarará aberta a sessão iniciando-se a Fase de Credenciamento, conforme Item III deste; </w:t>
      </w:r>
    </w:p>
    <w:p w:rsidR="00A65A4D" w:rsidRDefault="00E816CA" w:rsidP="00883615">
      <w:pPr>
        <w:pStyle w:val="SemEspaamento"/>
      </w:pPr>
      <w:r>
        <w:t xml:space="preserve">8.2. Estando de posse da relação das Licitantes credenciadas, </w:t>
      </w:r>
      <w:proofErr w:type="gramStart"/>
      <w:r>
        <w:t>o(</w:t>
      </w:r>
      <w:proofErr w:type="gramEnd"/>
      <w:r>
        <w:t xml:space="preserve">a) Pregoeiro(a) fará divulgação verbal dos interessados, sendo que, os Proponentes credenciados poderão ofertar lances durante a sessão do pregão, dando-se início ao recebimento dos envelopes “Proposta de Preços” e “Documentos de Habilitação”; </w:t>
      </w:r>
    </w:p>
    <w:p w:rsidR="00A65A4D" w:rsidRDefault="00E816CA" w:rsidP="00883615">
      <w:pPr>
        <w:pStyle w:val="SemEspaamento"/>
      </w:pPr>
      <w:r>
        <w:t xml:space="preserve">8.3. Abertos os envelopes contendo as propostas de preços, serão feitas as suas conferências, análise de suas conformidades com as exigências do Edital e posterior rubrica </w:t>
      </w:r>
      <w:proofErr w:type="gramStart"/>
      <w:r>
        <w:t>pelo(</w:t>
      </w:r>
      <w:proofErr w:type="gramEnd"/>
      <w:r>
        <w:t xml:space="preserve">a) Pregoeiro(a), Equipe de Apoio e Licitantes; </w:t>
      </w:r>
    </w:p>
    <w:p w:rsidR="00A65A4D" w:rsidRDefault="00E816CA" w:rsidP="00883615">
      <w:pPr>
        <w:pStyle w:val="SemEspaamento"/>
      </w:pPr>
      <w:r>
        <w:lastRenderedPageBreak/>
        <w:t xml:space="preserve">8.4. Cumprido o Item 5.1, serão </w:t>
      </w:r>
      <w:r>
        <w:rPr>
          <w:b/>
        </w:rPr>
        <w:t>desclassificadas</w:t>
      </w:r>
      <w:r>
        <w:t xml:space="preserve"> as propostas que: </w:t>
      </w:r>
    </w:p>
    <w:p w:rsidR="00A65A4D" w:rsidRDefault="00E816CA" w:rsidP="00883615">
      <w:pPr>
        <w:pStyle w:val="SemEspaamento"/>
      </w:pPr>
      <w:r>
        <w:t xml:space="preserve">Forem elaboradas em desacordo com as exigências do Edital e seus Anexos;  </w:t>
      </w:r>
    </w:p>
    <w:p w:rsidR="00A65A4D" w:rsidRDefault="00E816CA" w:rsidP="00883615">
      <w:pPr>
        <w:pStyle w:val="SemEspaamento"/>
      </w:pPr>
      <w:r>
        <w:t xml:space="preserve">Apresentarem preços simbólicos, irrisórios ou de valor zero, excessivos ou manifestamente inexequíveis, assim considerados aqueles que não venham a ter demonstrada sua viabilidade através de documentação comprovando que os custos são coerentes com os de mercado; </w:t>
      </w:r>
    </w:p>
    <w:p w:rsidR="00A65A4D" w:rsidRDefault="00E816CA" w:rsidP="00883615">
      <w:pPr>
        <w:pStyle w:val="SemEspaamento"/>
      </w:pPr>
      <w:r>
        <w:t xml:space="preserve">Apresentarem proposta alternativa, ou oferta de vantagem baseada na proposta das demais Licitantes.  </w:t>
      </w:r>
    </w:p>
    <w:p w:rsidR="00A65A4D" w:rsidRDefault="00E816CA" w:rsidP="00883615">
      <w:pPr>
        <w:pStyle w:val="SemEspaamento"/>
      </w:pPr>
      <w:r>
        <w:t xml:space="preserve">8.5. Para fins de classificação das propostas, será considerado o menor preço por item; 8.6. </w:t>
      </w:r>
      <w:proofErr w:type="gramStart"/>
      <w:r>
        <w:t>O(</w:t>
      </w:r>
      <w:proofErr w:type="gramEnd"/>
      <w:r>
        <w:t xml:space="preserve">A) Pregoeiro(a) procederá à classificação da proposta de menor preço por item, e aquelas que tenham valores sucessivos e superiores em até 10 % (dez por cento), relativamente à de menor preço global, para participarem dos lances verbais; </w:t>
      </w:r>
    </w:p>
    <w:p w:rsidR="00A65A4D" w:rsidRDefault="00E816CA" w:rsidP="00883615">
      <w:pPr>
        <w:pStyle w:val="SemEspaamento"/>
      </w:pPr>
      <w:r>
        <w:t xml:space="preserve">Caso não haja pelo menos três propostas nas condições definidas no item 8.6, serão classificadas as propostas subsequentes que apresentarem os menores preços, até o máximo de três, já incluída a de menor preço, qualquer que tenham sido os valores oferecidos; </w:t>
      </w:r>
    </w:p>
    <w:p w:rsidR="00A65A4D" w:rsidRDefault="00E816CA" w:rsidP="00883615">
      <w:pPr>
        <w:pStyle w:val="SemEspaamento"/>
      </w:pPr>
      <w:r>
        <w:t xml:space="preserve">Na ocorrência de empate dentre as classificadas para participarem dos lances verbais conforme item 8.7, a ordem para esses lances será definida através de sorteio. Os Licitantes proclamados classificados será dada oportunidade para nova disputa, por meio de lances verbais e sucessivos, de valores distintos e decrescentes, em relação à de menor preço, iniciando-se pelo autor da proposta de maior valor; </w:t>
      </w:r>
    </w:p>
    <w:p w:rsidR="00A65A4D" w:rsidRDefault="00A65A4D" w:rsidP="00883615">
      <w:pPr>
        <w:pStyle w:val="SemEspaamento"/>
      </w:pPr>
    </w:p>
    <w:p w:rsidR="00A65A4D" w:rsidRDefault="00E816CA" w:rsidP="00883615">
      <w:pPr>
        <w:pStyle w:val="SemEspaamento"/>
      </w:pPr>
      <w:r>
        <w:t xml:space="preserve">A cada nova rodada será efetivada a classificação momentânea das propostas, o que definirá a sequência dos lances seguintes; </w:t>
      </w:r>
    </w:p>
    <w:p w:rsidR="00A65A4D" w:rsidRDefault="00E816CA" w:rsidP="00883615">
      <w:pPr>
        <w:pStyle w:val="SemEspaamento"/>
      </w:pPr>
      <w:r>
        <w:t xml:space="preserve">O lance sempre deverá ser inferior ao anterior ou da proposta de menor preço; 8.11. A desistência em apresentar lance verbal, quando convocado </w:t>
      </w:r>
      <w:proofErr w:type="gramStart"/>
      <w:r>
        <w:t>pelo(</w:t>
      </w:r>
      <w:proofErr w:type="gramEnd"/>
      <w:r>
        <w:t xml:space="preserve">a) Pregoeiro(a), implicará a exclusão do Licitante da etapa de lances verbais e na manutenção do último preço por ele apresentado, para efeito de ordenação das propostas; </w:t>
      </w:r>
    </w:p>
    <w:p w:rsidR="00A65A4D" w:rsidRDefault="00E816CA" w:rsidP="00883615">
      <w:pPr>
        <w:pStyle w:val="SemEspaamento"/>
      </w:pPr>
      <w:proofErr w:type="gramStart"/>
      <w:r>
        <w:t>O(</w:t>
      </w:r>
      <w:proofErr w:type="gramEnd"/>
      <w:r>
        <w:t xml:space="preserve">A) pregoeiro(a) poderá negociar com o Licitante excluída da participação dos lances verbais, na forma do item 8.11, caso o Proponente vencedor seja inabilitado, observada a ordem de classificação; </w:t>
      </w:r>
    </w:p>
    <w:p w:rsidR="00A65A4D" w:rsidRDefault="00E816CA" w:rsidP="00883615">
      <w:pPr>
        <w:pStyle w:val="SemEspaamento"/>
      </w:pPr>
      <w:r>
        <w:t xml:space="preserve">Será assegurado, como critério de desempate, preferência de contratação para as Microempresas e Empresas de Pequeno Porte, nos termos do art. 44 da Lei </w:t>
      </w:r>
    </w:p>
    <w:p w:rsidR="00A65A4D" w:rsidRDefault="00E816CA" w:rsidP="00883615">
      <w:pPr>
        <w:pStyle w:val="SemEspaamento"/>
      </w:pPr>
      <w:r>
        <w:t xml:space="preserve">Complementar nº 123/2006, entendendo-se por empate, neste caso, aquelas situações em que os lances verbais ofertados pelas microempresas e empresas de pequeno porte sejam iguais ou até 5% (cinco por cento) superiores à proposta de menor preço global. Portanto, não havendo fases de lances, não haverá </w:t>
      </w:r>
      <w:r>
        <w:rPr>
          <w:b/>
        </w:rPr>
        <w:t>“Direito de Preferência”;</w:t>
      </w:r>
      <w:r>
        <w:t xml:space="preserve"> </w:t>
      </w:r>
    </w:p>
    <w:p w:rsidR="00A65A4D" w:rsidRDefault="00E816CA" w:rsidP="00883615">
      <w:pPr>
        <w:pStyle w:val="SemEspaamento"/>
      </w:pPr>
      <w:r>
        <w:t xml:space="preserve">8.13.1. Para efeito do disposto no subitem 8.13 acima, ocorrendo o empate, serão adotados os seguintes procedimentos: </w:t>
      </w:r>
    </w:p>
    <w:p w:rsidR="00A65A4D" w:rsidRDefault="00E816CA" w:rsidP="00883615">
      <w:pPr>
        <w:pStyle w:val="SemEspaamento"/>
      </w:pPr>
      <w:r>
        <w:lastRenderedPageBreak/>
        <w:t xml:space="preserve">A Microempresa ou Empresa de Pequeno Porte mais bem classificada poderá apresentar proposta de preço inferior àquela considerada de menor preço para determinação da ordem de oferta dos lances; </w:t>
      </w:r>
    </w:p>
    <w:p w:rsidR="00A65A4D" w:rsidRDefault="00E816CA" w:rsidP="00883615">
      <w:pPr>
        <w:pStyle w:val="SemEspaamento"/>
      </w:pPr>
      <w:r>
        <w:t xml:space="preserve">Não ocorrendo à apresentação da proposta da Microempresa ou Empresa de Pequeno Porte, na forma do subitem 8.13.1.1 acima, serão convocadas as remanescentes que porventura se enquadrem na hipótese do subitem 8.13.1.1 deste Edital, na ordem classificatória, para o exercício do mesmo direito; </w:t>
      </w:r>
    </w:p>
    <w:p w:rsidR="00A65A4D" w:rsidRDefault="00E816CA" w:rsidP="00883615">
      <w:pPr>
        <w:pStyle w:val="SemEspaamento"/>
      </w:pPr>
      <w:r>
        <w:t xml:space="preserve">No caso de equivalência dos valores apresentados pelas Microempresas e Empresas de Pequeno Porte que se encontrem no intervalo estabelecido no subitem 8.13.1.1 acima, será realizado sorteio entre elas para que se identifique àquela que primeiro poderá apresentar menor preço; </w:t>
      </w:r>
    </w:p>
    <w:p w:rsidR="00A65A4D" w:rsidRDefault="00E816CA" w:rsidP="00883615">
      <w:pPr>
        <w:pStyle w:val="SemEspaamento"/>
      </w:pPr>
      <w:r>
        <w:t xml:space="preserve">Na hipótese da não-ordenação das propostas nos termos previstos nos subitens 8.13.1.1 a 8.13.1.3 acima, será considerado o valor apresentado pela proposta originalmente de menor preço; </w:t>
      </w:r>
    </w:p>
    <w:p w:rsidR="00A65A4D" w:rsidRDefault="00E816CA" w:rsidP="00883615">
      <w:pPr>
        <w:pStyle w:val="SemEspaamento"/>
      </w:pPr>
      <w:r>
        <w:t xml:space="preserve">O disposto nos subitens 8.13.1.1 a 8.13.1.4 acima somente se aplicará quando o menor preço inicial não tiver sido apresentado por Microempresa ou Empresa de Pequeno Porte; </w:t>
      </w:r>
    </w:p>
    <w:p w:rsidR="00A65A4D" w:rsidRDefault="00E816CA" w:rsidP="00883615">
      <w:pPr>
        <w:pStyle w:val="SemEspaamento"/>
      </w:pPr>
      <w:r>
        <w:t xml:space="preserve">Não poderá haver desistência dos lances ofertados, sujeitando-se o proponente desistente às penalidades cabíveis; </w:t>
      </w:r>
    </w:p>
    <w:p w:rsidR="00A65A4D" w:rsidRDefault="00E816CA" w:rsidP="00883615">
      <w:pPr>
        <w:pStyle w:val="SemEspaamento"/>
      </w:pPr>
      <w:r>
        <w:t xml:space="preserve">Caso não se realize lances verbais, serão verificadas a conformidade entre a proposta escrita de menor preço e o valor estimado para a contratação, hipótese em que </w:t>
      </w:r>
      <w:proofErr w:type="gramStart"/>
      <w:r>
        <w:t>o(</w:t>
      </w:r>
      <w:proofErr w:type="gramEnd"/>
      <w:r>
        <w:t xml:space="preserve">a) Pregoeiro(a) poderá negociar diretamente com a Proponente para que seja obtido melhor preço; </w:t>
      </w:r>
    </w:p>
    <w:p w:rsidR="00A65A4D" w:rsidRDefault="00E816CA" w:rsidP="00883615">
      <w:pPr>
        <w:pStyle w:val="SemEspaamento"/>
      </w:pPr>
      <w:r>
        <w:t xml:space="preserve">Após este ato, será encerrada a etapa competitiva e ordenadas às ofertas, exclusivamente pelo critério de menor preço; </w:t>
      </w:r>
    </w:p>
    <w:p w:rsidR="00A65A4D" w:rsidRDefault="00E816CA" w:rsidP="00883615">
      <w:pPr>
        <w:pStyle w:val="SemEspaamento"/>
      </w:pPr>
      <w:proofErr w:type="gramStart"/>
      <w:r>
        <w:t>O(</w:t>
      </w:r>
      <w:proofErr w:type="gramEnd"/>
      <w:r>
        <w:t xml:space="preserve">A) Pregoeiro(a) examinará a aceitabilidade, quanto ao objeto e valor apresentado pela primeira classificada, conforme definido neste Edital e seus Anexos, decidindo motivadamente a respeito; </w:t>
      </w:r>
    </w:p>
    <w:p w:rsidR="00A65A4D" w:rsidRDefault="00E816CA" w:rsidP="00883615">
      <w:pPr>
        <w:pStyle w:val="SemEspaamento"/>
      </w:pPr>
      <w:r>
        <w:t xml:space="preserve">Sendo aceitável a oferta, será verificado o atendimento das condições </w:t>
      </w:r>
      <w:proofErr w:type="spellStart"/>
      <w:r>
        <w:t>habilitatórias</w:t>
      </w:r>
      <w:proofErr w:type="spellEnd"/>
      <w:r>
        <w:t xml:space="preserve"> pelo Licitante que a tiver formulado; </w:t>
      </w:r>
    </w:p>
    <w:p w:rsidR="00A65A4D" w:rsidRDefault="00E816CA" w:rsidP="00883615">
      <w:pPr>
        <w:pStyle w:val="SemEspaamento"/>
      </w:pPr>
      <w:r>
        <w:t xml:space="preserve">Constatado o atendimento pleno às exigências </w:t>
      </w:r>
      <w:proofErr w:type="spellStart"/>
      <w:r>
        <w:t>editalícias</w:t>
      </w:r>
      <w:proofErr w:type="spellEnd"/>
      <w:r>
        <w:t xml:space="preserve">, será declarada a </w:t>
      </w:r>
    </w:p>
    <w:p w:rsidR="00A65A4D" w:rsidRDefault="00E816CA" w:rsidP="00883615">
      <w:pPr>
        <w:pStyle w:val="SemEspaamento"/>
      </w:pPr>
      <w:r>
        <w:t xml:space="preserve">Proponente </w:t>
      </w:r>
      <w:r>
        <w:tab/>
        <w:t xml:space="preserve">vencedora </w:t>
      </w:r>
      <w:r>
        <w:tab/>
        <w:t xml:space="preserve">sendo-lhe </w:t>
      </w:r>
      <w:r>
        <w:tab/>
        <w:t xml:space="preserve">adjudicado </w:t>
      </w:r>
      <w:r>
        <w:tab/>
        <w:t xml:space="preserve">os </w:t>
      </w:r>
      <w:r>
        <w:tab/>
        <w:t xml:space="preserve">objetos </w:t>
      </w:r>
      <w:r>
        <w:tab/>
        <w:t xml:space="preserve">deste </w:t>
      </w:r>
      <w:r>
        <w:tab/>
        <w:t xml:space="preserve">Edital </w:t>
      </w:r>
      <w:r>
        <w:tab/>
      </w:r>
      <w:proofErr w:type="gramStart"/>
      <w:r>
        <w:t>pelo(</w:t>
      </w:r>
      <w:proofErr w:type="gramEnd"/>
      <w:r>
        <w:t xml:space="preserve">a) Pregoeiro(a); </w:t>
      </w:r>
    </w:p>
    <w:p w:rsidR="00A65A4D" w:rsidRDefault="00E816CA" w:rsidP="00883615">
      <w:pPr>
        <w:pStyle w:val="SemEspaamento"/>
      </w:pPr>
      <w:r>
        <w:t xml:space="preserve">Se a Proponente não atender às exigências </w:t>
      </w:r>
      <w:proofErr w:type="spellStart"/>
      <w:r>
        <w:t>habilitatórias</w:t>
      </w:r>
      <w:proofErr w:type="spellEnd"/>
      <w:r>
        <w:t xml:space="preserve">, </w:t>
      </w:r>
      <w:proofErr w:type="gramStart"/>
      <w:r>
        <w:t>o(</w:t>
      </w:r>
      <w:proofErr w:type="gramEnd"/>
      <w:r>
        <w:t xml:space="preserve">a) Pregoeiro(a) negociará diretamente com o Licitante melhor classificado e, se a oferta for aceitável, examinará o seu envelope “Documentos de Habilitação”, sendo declarado vencedor e a ele será adjudicado os objetos deste Pregão; </w:t>
      </w:r>
    </w:p>
    <w:p w:rsidR="00A65A4D" w:rsidRDefault="00E816CA" w:rsidP="00883615">
      <w:pPr>
        <w:pStyle w:val="SemEspaamento"/>
      </w:pPr>
      <w:r>
        <w:t xml:space="preserve">Na ocorrência do disposto no item 8.17, </w:t>
      </w:r>
      <w:proofErr w:type="gramStart"/>
      <w:r>
        <w:t>o(</w:t>
      </w:r>
      <w:proofErr w:type="gramEnd"/>
      <w:r>
        <w:t xml:space="preserve">a) Pregoeiro(a) poderá negociar diretamente com a Proponente para obtenção de melhor preço; </w:t>
      </w:r>
    </w:p>
    <w:p w:rsidR="00A65A4D" w:rsidRDefault="00E816CA" w:rsidP="00883615">
      <w:pPr>
        <w:pStyle w:val="SemEspaamento"/>
      </w:pPr>
      <w:r>
        <w:t xml:space="preserve">Da reunião lavrar-se-á Ata circunstanciada, na qual serão registradas as ocorrências relevantes e que, ao final, deverá ser assinada </w:t>
      </w:r>
      <w:proofErr w:type="gramStart"/>
      <w:r>
        <w:t>pelo(</w:t>
      </w:r>
      <w:proofErr w:type="gramEnd"/>
      <w:r>
        <w:t xml:space="preserve">a) Pregoeiro(a), Licitantes Credenciados presentes e membros da Equipe de Apoio. Os envelopes das demais Proponentes, caso não haja recurso, serão devolvidos no final da sessão. </w:t>
      </w:r>
    </w:p>
    <w:p w:rsidR="00A65A4D" w:rsidRDefault="00E816CA" w:rsidP="007F29AD">
      <w:pPr>
        <w:pStyle w:val="SemEspaamento"/>
        <w:numPr>
          <w:ilvl w:val="0"/>
          <w:numId w:val="19"/>
        </w:numPr>
        <w:rPr>
          <w:b/>
        </w:rPr>
      </w:pPr>
      <w:r w:rsidRPr="007F29AD">
        <w:rPr>
          <w:b/>
        </w:rPr>
        <w:lastRenderedPageBreak/>
        <w:t xml:space="preserve">DOS RECURSOS </w:t>
      </w:r>
    </w:p>
    <w:p w:rsidR="007F29AD" w:rsidRPr="007F29AD" w:rsidRDefault="007F29AD" w:rsidP="007F29AD">
      <w:pPr>
        <w:pStyle w:val="SemEspaamento"/>
        <w:ind w:left="1080" w:firstLine="0"/>
        <w:rPr>
          <w:b/>
        </w:rPr>
      </w:pPr>
    </w:p>
    <w:p w:rsidR="00A65A4D" w:rsidRDefault="00E816CA" w:rsidP="00883615">
      <w:pPr>
        <w:pStyle w:val="SemEspaamento"/>
      </w:pPr>
      <w:r>
        <w:t xml:space="preserve">9.1. Declarado o vencedor, qualquer Licitante, desde que motivadamente e ao final da sessão, poderá manifestar imediatamente a intenção de recorrer, que será registrada resumidamente em ata, quando lhe será concedido o prazo de 03 (três) dias úteis para a apresentação das razões do recurso, ficando os demais Licitantes desde logo intimadas para apresentar as contrarrazões, em igual prazo, que começará a correr do término do prazo da recorrente, sendo-lhes assegurada vista imediata dos autos. A falta de manifestação importará a decadência do direito de recurso; </w:t>
      </w:r>
    </w:p>
    <w:p w:rsidR="00A65A4D" w:rsidRDefault="00E816CA" w:rsidP="00883615">
      <w:pPr>
        <w:pStyle w:val="SemEspaamento"/>
      </w:pPr>
      <w:r>
        <w:t xml:space="preserve">9.2. O recurso contra a decisão </w:t>
      </w:r>
      <w:proofErr w:type="gramStart"/>
      <w:r>
        <w:t>do(</w:t>
      </w:r>
      <w:proofErr w:type="gramEnd"/>
      <w:r>
        <w:t xml:space="preserve">a) Pregoeiro(a) terá efeito suspensivo, iniciando-se com a manifestação motivada do recorrente de sua intenção, devendo ocorrer imediatamente após a declaração do vencedor do certame, podendo ser formulado verbalmente na sessão ou por escrito, neste caso, deverá ser protocolizado e dirigido à Autoridade Superior, por intermédio do(a) Pregoeiro(a), que prestará as informações no prazo de 03 (três) dias úteis, cabendo à Autoridade Superior julgá-lo em igual prazo; </w:t>
      </w:r>
    </w:p>
    <w:p w:rsidR="00A65A4D" w:rsidRDefault="00E816CA" w:rsidP="00883615">
      <w:pPr>
        <w:pStyle w:val="SemEspaamento"/>
      </w:pPr>
      <w:r>
        <w:t xml:space="preserve">9.3. O acolhimento do recurso </w:t>
      </w:r>
      <w:proofErr w:type="gramStart"/>
      <w:r>
        <w:t>pelo(</w:t>
      </w:r>
      <w:proofErr w:type="gramEnd"/>
      <w:r>
        <w:t xml:space="preserve">a) Pregoeiro(a) ou pela Autoridade Superior importará a invalidação apenas dos atos insuscetíveis de aproveitamento; </w:t>
      </w:r>
    </w:p>
    <w:p w:rsidR="00A65A4D" w:rsidRDefault="00E816CA" w:rsidP="00883615">
      <w:pPr>
        <w:pStyle w:val="SemEspaamento"/>
      </w:pPr>
      <w:r>
        <w:t xml:space="preserve">9.4. </w:t>
      </w:r>
      <w:proofErr w:type="gramStart"/>
      <w:r>
        <w:t>Acatado(</w:t>
      </w:r>
      <w:proofErr w:type="gramEnd"/>
      <w:r>
        <w:t xml:space="preserve">s) o(s) recurso(s) pelo(a) Pregoeiro(a) procederá à adjudicação do objeto à Proponente vencedora.  </w:t>
      </w:r>
    </w:p>
    <w:p w:rsidR="00A65A4D" w:rsidRDefault="00E816CA" w:rsidP="00883615">
      <w:pPr>
        <w:pStyle w:val="SemEspaamento"/>
      </w:pPr>
      <w:r>
        <w:t xml:space="preserve">9.5. </w:t>
      </w:r>
      <w:proofErr w:type="gramStart"/>
      <w:r>
        <w:t>Decidido(</w:t>
      </w:r>
      <w:proofErr w:type="gramEnd"/>
      <w:r>
        <w:t xml:space="preserve">s) o(s) recurso(s) e constatada a regularidade dos atos procedimentais, a autoridade competente adjudicará o objeto à Licitante vencedora; </w:t>
      </w:r>
    </w:p>
    <w:p w:rsidR="00A65A4D" w:rsidRDefault="00E816CA" w:rsidP="00883615">
      <w:pPr>
        <w:pStyle w:val="SemEspaamento"/>
      </w:pPr>
      <w:r>
        <w:t>9.6. A decisão em grau de recurso será defi</w:t>
      </w:r>
      <w:r w:rsidR="007F29AD">
        <w:t>nitiva e será afixada no Placar da Prefeitura Municipal de Formoso-MG.</w:t>
      </w:r>
    </w:p>
    <w:p w:rsidR="007F29AD" w:rsidRDefault="007F29AD" w:rsidP="00883615">
      <w:pPr>
        <w:pStyle w:val="SemEspaamento"/>
      </w:pPr>
    </w:p>
    <w:p w:rsidR="00A65A4D" w:rsidRDefault="00E816CA" w:rsidP="007F29AD">
      <w:pPr>
        <w:pStyle w:val="SemEspaamento"/>
        <w:numPr>
          <w:ilvl w:val="0"/>
          <w:numId w:val="19"/>
        </w:numPr>
        <w:rPr>
          <w:b/>
        </w:rPr>
      </w:pPr>
      <w:r w:rsidRPr="007F29AD">
        <w:rPr>
          <w:b/>
        </w:rPr>
        <w:t xml:space="preserve">DO CRITÉRIO DE JULGAMENTO </w:t>
      </w:r>
    </w:p>
    <w:p w:rsidR="007F29AD" w:rsidRPr="007F29AD" w:rsidRDefault="007F29AD" w:rsidP="007F29AD">
      <w:pPr>
        <w:pStyle w:val="SemEspaamento"/>
        <w:ind w:left="1080" w:firstLine="0"/>
        <w:rPr>
          <w:b/>
        </w:rPr>
      </w:pPr>
    </w:p>
    <w:p w:rsidR="00A65A4D" w:rsidRDefault="00E816CA" w:rsidP="00883615">
      <w:pPr>
        <w:pStyle w:val="SemEspaamento"/>
      </w:pPr>
      <w:r>
        <w:t xml:space="preserve">10.1. No julgamento das propostas considerar-se-á vencedora aquela que, tendo sido aceita, estiver de acordo com os termos deste Edital e seus Anexos, e ofertar o menor preço; </w:t>
      </w:r>
    </w:p>
    <w:p w:rsidR="007F29AD" w:rsidRDefault="00E816CA" w:rsidP="00883615">
      <w:pPr>
        <w:pStyle w:val="SemEspaamento"/>
      </w:pPr>
      <w:r>
        <w:t>10.2. O resultado do julgamento das propostas será disponibilizado aos interes</w:t>
      </w:r>
      <w:r w:rsidR="0001530D">
        <w:t xml:space="preserve">sados na Prefeitura Municipal de Formoso, sito à Avenida Brasília, Birro Barroca, </w:t>
      </w:r>
      <w:proofErr w:type="gramStart"/>
      <w:r w:rsidR="0001530D">
        <w:t>n.º</w:t>
      </w:r>
      <w:proofErr w:type="gramEnd"/>
      <w:r w:rsidR="0001530D">
        <w:t xml:space="preserve"> 124</w:t>
      </w:r>
      <w:r>
        <w:t xml:space="preserve">, para intimação e conhecimento dos interessados. </w:t>
      </w:r>
    </w:p>
    <w:p w:rsidR="00A65A4D" w:rsidRDefault="00E816CA" w:rsidP="00883615">
      <w:pPr>
        <w:pStyle w:val="SemEspaamento"/>
      </w:pPr>
      <w:r>
        <w:t xml:space="preserve"> </w:t>
      </w:r>
    </w:p>
    <w:p w:rsidR="00A65A4D" w:rsidRDefault="00E816CA" w:rsidP="007F29AD">
      <w:pPr>
        <w:pStyle w:val="SemEspaamento"/>
        <w:numPr>
          <w:ilvl w:val="0"/>
          <w:numId w:val="19"/>
        </w:numPr>
        <w:rPr>
          <w:b/>
        </w:rPr>
      </w:pPr>
      <w:r w:rsidRPr="007F29AD">
        <w:rPr>
          <w:b/>
        </w:rPr>
        <w:t xml:space="preserve">DO PAGAMENTO </w:t>
      </w:r>
    </w:p>
    <w:p w:rsidR="007F29AD" w:rsidRPr="007F29AD" w:rsidRDefault="007F29AD" w:rsidP="007F29AD">
      <w:pPr>
        <w:pStyle w:val="SemEspaamento"/>
        <w:ind w:left="1080" w:firstLine="0"/>
        <w:rPr>
          <w:b/>
        </w:rPr>
      </w:pPr>
    </w:p>
    <w:p w:rsidR="00A65A4D" w:rsidRDefault="00E816CA" w:rsidP="00883615">
      <w:pPr>
        <w:pStyle w:val="SemEspaamento"/>
      </w:pPr>
      <w:r>
        <w:t xml:space="preserve">11.1 O pagamento será mediante emissão de Nota Fiscal, sendo efetuado até o 5º (quinto) dia do mês subsequente ao da prestação dos serviços, em depósito em conta bancária que deve ser acrescentada na PROPOSTA COMERCIAL. </w:t>
      </w:r>
    </w:p>
    <w:p w:rsidR="00A65A4D" w:rsidRDefault="00E816CA" w:rsidP="00883615">
      <w:pPr>
        <w:pStyle w:val="SemEspaamento"/>
      </w:pPr>
      <w:r>
        <w:t xml:space="preserve">XII. DAS OBRIGAÇÕES </w:t>
      </w:r>
    </w:p>
    <w:p w:rsidR="00A65A4D" w:rsidRDefault="00E816CA" w:rsidP="00883615">
      <w:pPr>
        <w:pStyle w:val="SemEspaamento"/>
      </w:pPr>
      <w:r>
        <w:t xml:space="preserve">12.1. Prestar os serviços descritos no Formulário de Proposta, que poderá a qualquer tempo, sem aviso prévio, ser vistoriado por esta ADMINISTRAÇÃO, ficando o </w:t>
      </w:r>
      <w:r>
        <w:lastRenderedPageBreak/>
        <w:t xml:space="preserve">contrato rescindido se verificado qualquer irregularidade no fornecimento dos produtos; </w:t>
      </w:r>
    </w:p>
    <w:p w:rsidR="00A65A4D" w:rsidRDefault="00E816CA" w:rsidP="00883615">
      <w:pPr>
        <w:pStyle w:val="SemEspaamento"/>
      </w:pPr>
      <w:r>
        <w:t xml:space="preserve">12.2. O Licitante vencedor deverá observar com rigor a pontualidade e assiduidade na prestação de serviço, objeto deste edital, </w:t>
      </w:r>
      <w:r>
        <w:rPr>
          <w:b/>
        </w:rPr>
        <w:t>ficando sujeito à multa em caso de descumprimento</w:t>
      </w:r>
      <w:r>
        <w:t xml:space="preserve">; </w:t>
      </w:r>
    </w:p>
    <w:p w:rsidR="00A65A4D" w:rsidRDefault="00E816CA" w:rsidP="00883615">
      <w:pPr>
        <w:pStyle w:val="SemEspaamento"/>
      </w:pPr>
      <w:r>
        <w:t xml:space="preserve">12.3. O descumprimento de qualquer das obrigações do Licitante vencedor implicará na aplicação de multa correspondente, de acordo com as normas estabelecidas em contrato; </w:t>
      </w:r>
    </w:p>
    <w:p w:rsidR="00A65A4D" w:rsidRDefault="00E816CA" w:rsidP="00883615">
      <w:pPr>
        <w:pStyle w:val="SemEspaamento"/>
      </w:pPr>
      <w:r>
        <w:t xml:space="preserve">12.4. O licitante vencedor fica obrigado a aceitar, nas mesmas condições de fornecimento, acréscimos ou supressões de até 25% (vinte e cinco) por cento do valor total, por conveniência da Contratante, em conformidade com o artigo 65, §1º, da Lei Federal nº 8.666/93; </w:t>
      </w:r>
    </w:p>
    <w:p w:rsidR="00A65A4D" w:rsidRDefault="00E816CA" w:rsidP="00883615">
      <w:pPr>
        <w:pStyle w:val="SemEspaamento"/>
      </w:pPr>
      <w:r>
        <w:t xml:space="preserve">12.5. Se o licitante vencedor, injustificadamente ou se não apresentar situação regular no ato da confecção da nota de empenho, a sessão será retomada e, os demais licitantes serão chamados, na ordem de classificação, para fazê-lo nas condições de suas respectivas ofertas, observado que </w:t>
      </w:r>
      <w:proofErr w:type="gramStart"/>
      <w:r>
        <w:t>o(</w:t>
      </w:r>
      <w:proofErr w:type="gramEnd"/>
      <w:r>
        <w:t xml:space="preserve">a) Pregoeiro(a) examinará a aceitabilidade, quanto ao objeto e valor, sujeitando-se o desistente às penalidades constantes neste edital; </w:t>
      </w:r>
    </w:p>
    <w:p w:rsidR="00A65A4D" w:rsidRDefault="00E816CA" w:rsidP="00883615">
      <w:pPr>
        <w:pStyle w:val="SemEspaamento"/>
      </w:pPr>
      <w:r>
        <w:t xml:space="preserve">12.6. Ocorrendo a hipótese prevista no item anterior, a sessão do PREGÃO será retomada; </w:t>
      </w:r>
    </w:p>
    <w:p w:rsidR="00A65A4D" w:rsidRDefault="00E816CA" w:rsidP="00883615">
      <w:pPr>
        <w:pStyle w:val="SemEspaamento"/>
        <w:rPr>
          <w:b/>
        </w:rPr>
      </w:pPr>
      <w:r>
        <w:rPr>
          <w:b/>
        </w:rPr>
        <w:t xml:space="preserve">12.7. Cabe, ainda, ao licitante, se submeter às Cláusulas da Minuta Contratual, que se encontra no Anexo VII deste Instrumento convocatório. </w:t>
      </w:r>
    </w:p>
    <w:p w:rsidR="007F29AD" w:rsidRDefault="007F29AD" w:rsidP="00883615">
      <w:pPr>
        <w:pStyle w:val="SemEspaamento"/>
      </w:pPr>
    </w:p>
    <w:p w:rsidR="00A65A4D" w:rsidRDefault="00E816CA" w:rsidP="00883615">
      <w:pPr>
        <w:pStyle w:val="SemEspaamento"/>
        <w:rPr>
          <w:b/>
        </w:rPr>
      </w:pPr>
      <w:r w:rsidRPr="007F29AD">
        <w:rPr>
          <w:b/>
        </w:rPr>
        <w:t xml:space="preserve">XIII. DAS PENALIDADES </w:t>
      </w:r>
    </w:p>
    <w:p w:rsidR="007F29AD" w:rsidRPr="007F29AD" w:rsidRDefault="007F29AD" w:rsidP="00883615">
      <w:pPr>
        <w:pStyle w:val="SemEspaamento"/>
        <w:rPr>
          <w:b/>
        </w:rPr>
      </w:pPr>
    </w:p>
    <w:p w:rsidR="00A65A4D" w:rsidRDefault="00E816CA" w:rsidP="00883615">
      <w:pPr>
        <w:pStyle w:val="SemEspaamento"/>
      </w:pPr>
      <w:r>
        <w:t xml:space="preserve">13.1. Em caso de descumprimento Contratual ou qualquer outro tipo de inadimplência por parte </w:t>
      </w:r>
      <w:proofErr w:type="gramStart"/>
      <w:r>
        <w:t>da(</w:t>
      </w:r>
      <w:proofErr w:type="gramEnd"/>
      <w:r>
        <w:t xml:space="preserve">s) Licitante(s) Vencedora(s) serão aplicadas as penalidades de acordo com previsão da Lei 10.520/2002 e 8.666/1993 e alterações posteriores. </w:t>
      </w:r>
    </w:p>
    <w:p w:rsidR="007F29AD" w:rsidRDefault="007F29AD" w:rsidP="00883615">
      <w:pPr>
        <w:pStyle w:val="SemEspaamento"/>
      </w:pPr>
    </w:p>
    <w:p w:rsidR="00A65A4D" w:rsidRDefault="00E816CA" w:rsidP="00883615">
      <w:pPr>
        <w:pStyle w:val="SemEspaamento"/>
        <w:rPr>
          <w:b/>
        </w:rPr>
      </w:pPr>
      <w:r w:rsidRPr="007F29AD">
        <w:rPr>
          <w:b/>
        </w:rPr>
        <w:t xml:space="preserve">XIV. DA HOMOLOGAÇÃO </w:t>
      </w:r>
    </w:p>
    <w:p w:rsidR="007F29AD" w:rsidRPr="007F29AD" w:rsidRDefault="007F29AD" w:rsidP="00883615">
      <w:pPr>
        <w:pStyle w:val="SemEspaamento"/>
        <w:rPr>
          <w:b/>
        </w:rPr>
      </w:pPr>
    </w:p>
    <w:p w:rsidR="00A65A4D" w:rsidRDefault="00E816CA" w:rsidP="00883615">
      <w:pPr>
        <w:pStyle w:val="SemEspaamento"/>
      </w:pPr>
      <w:r>
        <w:t xml:space="preserve">14.1. Após a adjudicação do objeto da licitação </w:t>
      </w:r>
      <w:proofErr w:type="gramStart"/>
      <w:r>
        <w:t>pelo(</w:t>
      </w:r>
      <w:proofErr w:type="gramEnd"/>
      <w:r>
        <w:t xml:space="preserve">a) Pregoeiro(a), e a vista do relatório de julgamento, a Autoridade Superior Competente efetivará juízo de conveniência acerca do procedimento licitatório, podendo homologar o certame, ou se for o caso, mediante decisão fundamentada poderá revogar a licitação em um todo ou parte dela; </w:t>
      </w:r>
    </w:p>
    <w:p w:rsidR="00A65A4D" w:rsidRDefault="00E816CA" w:rsidP="00883615">
      <w:pPr>
        <w:pStyle w:val="SemEspaamento"/>
      </w:pPr>
      <w:r>
        <w:t>14.2. A decisão da autoridade competente será afixada em mura</w:t>
      </w:r>
      <w:r w:rsidR="0001530D">
        <w:t>l da prefeitura municipal</w:t>
      </w:r>
      <w:r>
        <w:t xml:space="preserve"> e publicada em seu site oficial; </w:t>
      </w:r>
    </w:p>
    <w:p w:rsidR="00A65A4D" w:rsidRDefault="00E816CA" w:rsidP="00883615">
      <w:pPr>
        <w:pStyle w:val="SemEspaamento"/>
      </w:pPr>
      <w:r>
        <w:t xml:space="preserve">14.3. A recusa injustificada do adjudicatário em prestar os serviços/fornecer os produtos no prazo estipulado pela ADMINISTRAÇÃO, caracteriza descumprimento total da obrigação assumida, sujeitando-o às penalidades previstas em lei, exceção feita aos licitantes remanescentes que se negarem a aceitar a contratação.  </w:t>
      </w:r>
    </w:p>
    <w:p w:rsidR="00A65A4D" w:rsidRDefault="00E816CA" w:rsidP="00883615">
      <w:pPr>
        <w:pStyle w:val="SemEspaamento"/>
        <w:rPr>
          <w:b/>
        </w:rPr>
      </w:pPr>
      <w:r w:rsidRPr="007F29AD">
        <w:rPr>
          <w:b/>
        </w:rPr>
        <w:lastRenderedPageBreak/>
        <w:t xml:space="preserve">XV. DAS DISPOSIÇÕES GERAIS </w:t>
      </w:r>
    </w:p>
    <w:p w:rsidR="007F29AD" w:rsidRPr="007F29AD" w:rsidRDefault="007F29AD" w:rsidP="00883615">
      <w:pPr>
        <w:pStyle w:val="SemEspaamento"/>
        <w:rPr>
          <w:b/>
        </w:rPr>
      </w:pPr>
    </w:p>
    <w:p w:rsidR="00A65A4D" w:rsidRDefault="00E816CA" w:rsidP="00883615">
      <w:pPr>
        <w:pStyle w:val="SemEspaamento"/>
      </w:pPr>
      <w:r>
        <w:t xml:space="preserve">15.1. É facultada </w:t>
      </w:r>
      <w:proofErr w:type="gramStart"/>
      <w:r>
        <w:t>ao(</w:t>
      </w:r>
      <w:proofErr w:type="gramEnd"/>
      <w:r>
        <w:t xml:space="preserve">a) Pregoeiro(a) ou Autoridade Superior, em qualquer fase da licitação, a promoção de diligência destinada a esclarecer ou complementar a instrução do processo, vedada à inclusão posterior de documento ou informação que deveria constar no ato da sessão pública; </w:t>
      </w:r>
    </w:p>
    <w:p w:rsidR="00A65A4D" w:rsidRDefault="00E816CA" w:rsidP="00883615">
      <w:pPr>
        <w:pStyle w:val="SemEspaamento"/>
      </w:pPr>
      <w:r>
        <w:t xml:space="preserve">15.2. Fica segurada a Autoridade Superior competente, mediante justificativa motivada, o direito de a qualquer tempo e no interesse da Administração, anular a presente licitação ou revogá-la em um todo ou em parte; </w:t>
      </w:r>
    </w:p>
    <w:p w:rsidR="00A65A4D" w:rsidRDefault="00E816CA" w:rsidP="00883615">
      <w:pPr>
        <w:pStyle w:val="SemEspaamento"/>
      </w:pPr>
      <w:r>
        <w:t xml:space="preserve">15.3. Os Proponentes são responsáveis pela fidelidade e legitimidade das informações e dos documentos apresentados em qualquer fase da licitação;  </w:t>
      </w:r>
    </w:p>
    <w:p w:rsidR="00A65A4D" w:rsidRDefault="00E816CA" w:rsidP="00883615">
      <w:pPr>
        <w:pStyle w:val="SemEspaamento"/>
      </w:pPr>
      <w:r>
        <w:t xml:space="preserve">15.4. Após a finalização da fase de lances, não caberá desistência da proposta, salvo por motivo justo decorrente de fato superveniente e aceito </w:t>
      </w:r>
      <w:proofErr w:type="gramStart"/>
      <w:r>
        <w:t>pelo(</w:t>
      </w:r>
      <w:proofErr w:type="gramEnd"/>
      <w:r>
        <w:t xml:space="preserve">a) Pregoeiro(a); </w:t>
      </w:r>
    </w:p>
    <w:p w:rsidR="00A65A4D" w:rsidRDefault="00E816CA" w:rsidP="00883615">
      <w:pPr>
        <w:pStyle w:val="SemEspaamento"/>
      </w:pPr>
      <w:r>
        <w:t>15.5. É vedada a subcontratação, cessão ou transferência no todo ou em parte do objeto ora licitado, sem expres</w:t>
      </w:r>
      <w:r w:rsidR="0001530D">
        <w:t xml:space="preserve">sa anuência da Prefeitura </w:t>
      </w:r>
      <w:proofErr w:type="gramStart"/>
      <w:r w:rsidR="0001530D">
        <w:t>Municipal</w:t>
      </w:r>
      <w:r>
        <w:t>(</w:t>
      </w:r>
      <w:proofErr w:type="gramEnd"/>
      <w:r>
        <w:t xml:space="preserve">CONTRATANTE); </w:t>
      </w:r>
    </w:p>
    <w:p w:rsidR="00A65A4D" w:rsidRDefault="00E816CA" w:rsidP="00883615">
      <w:pPr>
        <w:pStyle w:val="SemEspaamento"/>
      </w:pPr>
      <w:r>
        <w:t>15.6. Na contagem dos prazos estabelecidos neste Edital e seus Anexos, excluir-se-á o dia do início e incluir-se-á o do vencimento. Só se iniciam e vencem os prazos em dias de expediente n</w:t>
      </w:r>
      <w:r w:rsidR="00F96E29">
        <w:t>a Prefeitura Municipal de Formoso-MG.</w:t>
      </w:r>
      <w:r>
        <w:t xml:space="preserve"> </w:t>
      </w:r>
    </w:p>
    <w:p w:rsidR="00A65A4D" w:rsidRDefault="00E816CA" w:rsidP="00883615">
      <w:pPr>
        <w:pStyle w:val="SemEspaamento"/>
      </w:pPr>
      <w:r>
        <w:t xml:space="preserve">15.7. O desatendimento de exigências formais não essenciais, não importará no afastamento do Licitante, desde que seja possível a aferição da sua qualificação e a exata compreensão da sua proposta:  </w:t>
      </w:r>
    </w:p>
    <w:p w:rsidR="00A65A4D" w:rsidRDefault="00E816CA" w:rsidP="00883615">
      <w:pPr>
        <w:pStyle w:val="SemEspaamento"/>
      </w:pPr>
      <w:r>
        <w:t xml:space="preserve">15.7.1. Exigências formais não essenciais são aquelas cujo descumprimento não acarrete irregularidade no procedimento, em termos de </w:t>
      </w:r>
      <w:proofErr w:type="spellStart"/>
      <w:r>
        <w:t>processualização</w:t>
      </w:r>
      <w:proofErr w:type="spellEnd"/>
      <w:r>
        <w:t xml:space="preserve">, bem como, não importem em vantagem a um ou mais licitantes em detrimento dos demais.  </w:t>
      </w:r>
    </w:p>
    <w:p w:rsidR="00A65A4D" w:rsidRDefault="00E816CA" w:rsidP="00883615">
      <w:pPr>
        <w:pStyle w:val="SemEspaamento"/>
      </w:pPr>
      <w:r>
        <w:t xml:space="preserve">15.8. As normas que disciplinam este PREGÃO serão sempre interpretadas em favor da ampliação da disputa entre os interessados; </w:t>
      </w:r>
    </w:p>
    <w:p w:rsidR="00A65A4D" w:rsidRDefault="00E816CA" w:rsidP="00883615">
      <w:pPr>
        <w:pStyle w:val="SemEspaamento"/>
      </w:pPr>
      <w:r>
        <w:t xml:space="preserve">15.9. A Administração poderá, até a assinatura da Ordem de Fornecimento/Serviço, inabilitar licitante, por despacho fundamentado, sem direito a indenização ou ressarcimento e sem prejuízo de outras sanções cabíveis, se vier a ter conhecimento de fato ou circunstância anterior ou posterior ao julgamento da licitação que desabone a Habilitação Jurídica, as Qualificações Técnica e Econômico-Financeira e a Regularidade Fiscal da Licitante. Neste caso, </w:t>
      </w:r>
      <w:proofErr w:type="gramStart"/>
      <w:r>
        <w:t>o(</w:t>
      </w:r>
      <w:proofErr w:type="gramEnd"/>
      <w:r>
        <w:t xml:space="preserve">a) Pregoeiro(a) convocará os licitantes remanescentes, na ordem de classificação, restabelecendo a sessão para negociar diretamente com a Proponente melhor classificada e posterior abertura do seu envelope “Documentos de </w:t>
      </w:r>
    </w:p>
    <w:p w:rsidR="00A65A4D" w:rsidRDefault="00E816CA" w:rsidP="00883615">
      <w:pPr>
        <w:pStyle w:val="SemEspaamento"/>
      </w:pPr>
      <w:r>
        <w:t xml:space="preserve">Habilitação”, sendo declarada vencedora e a ela será adjudicado os objetos deste Pregão, podendo apresentar </w:t>
      </w:r>
      <w:proofErr w:type="gramStart"/>
      <w:r>
        <w:t>o(</w:t>
      </w:r>
      <w:proofErr w:type="gramEnd"/>
      <w:r>
        <w:t xml:space="preserve">s) documento(s) que vencer(em) seu prazo de validade após o julgamento da licitação; </w:t>
      </w:r>
    </w:p>
    <w:p w:rsidR="00A65A4D" w:rsidRDefault="00E816CA" w:rsidP="00883615">
      <w:pPr>
        <w:pStyle w:val="SemEspaamento"/>
      </w:pPr>
      <w:r>
        <w:t xml:space="preserve">15.10. É de responsabilidade do Licitante o acompanhamento do processo na Comissão Permanente de Licitações desta Câmara Municipal no endereço </w:t>
      </w:r>
      <w:r>
        <w:lastRenderedPageBreak/>
        <w:t xml:space="preserve">anteriormente mencionado até a data da realização da sessão pública de abertura dos envelopes “Proposta de Preços” e “Documentos de Habilitação”; </w:t>
      </w:r>
    </w:p>
    <w:p w:rsidR="00A65A4D" w:rsidRDefault="00E816CA" w:rsidP="00883615">
      <w:pPr>
        <w:pStyle w:val="SemEspaamento"/>
      </w:pPr>
      <w:r>
        <w:t xml:space="preserve">15.11. Qualquer pedido de esclarecimento em relação a eventuais dúvidas na interpretação do presente Edital e seus Anexos, deverá ser encaminhado, por escrito, </w:t>
      </w:r>
      <w:proofErr w:type="gramStart"/>
      <w:r>
        <w:t>o(</w:t>
      </w:r>
      <w:proofErr w:type="gramEnd"/>
      <w:r>
        <w:t>a) Pregoeiro(a), no endereço citado no preâmbulo desse Ed</w:t>
      </w:r>
      <w:r w:rsidR="00F96E29">
        <w:t>ital, das 12h0</w:t>
      </w:r>
      <w:r>
        <w:t xml:space="preserve">0min às 17h00min, de segunda a sexta-feira, em dias de expediente, até 02 (dois) dias úteis imediatamente anterior à data de julgamento desta licitação;  </w:t>
      </w:r>
    </w:p>
    <w:p w:rsidR="00A65A4D" w:rsidRDefault="00E816CA" w:rsidP="00883615">
      <w:pPr>
        <w:pStyle w:val="SemEspaamento"/>
      </w:pPr>
      <w:r>
        <w:t>15.12. Para dirimir as questões relativas ao presente Edital, elege-se c</w:t>
      </w:r>
      <w:r w:rsidR="00F96E29">
        <w:t>omo foro competente o de Buritis, Estado de Minas Gerais</w:t>
      </w:r>
      <w:r>
        <w:t xml:space="preserve">, com exclusão de qualquer outro.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F96E29" w:rsidP="00883615">
      <w:pPr>
        <w:pStyle w:val="SemEspaamento"/>
      </w:pPr>
      <w:r>
        <w:t>Formoso-MG, aos 03 dias do mês de dezembro</w:t>
      </w:r>
      <w:r w:rsidR="00E816CA">
        <w:t xml:space="preserve"> de 2019. </w:t>
      </w:r>
    </w:p>
    <w:p w:rsidR="00A65A4D" w:rsidRDefault="00E816CA" w:rsidP="00883615">
      <w:pPr>
        <w:pStyle w:val="SemEspaamento"/>
      </w:pPr>
      <w:r>
        <w:t xml:space="preserve"> </w:t>
      </w: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A65A4D" w:rsidRDefault="00F96E29" w:rsidP="00883615">
      <w:pPr>
        <w:pStyle w:val="SemEspaamento"/>
      </w:pPr>
      <w:r>
        <w:rPr>
          <w:b/>
        </w:rPr>
        <w:t>VANUZI ARAÚJO DE ORNELAS MORAES</w:t>
      </w:r>
    </w:p>
    <w:p w:rsidR="00A65A4D" w:rsidRDefault="00E816CA" w:rsidP="00883615">
      <w:pPr>
        <w:pStyle w:val="SemEspaamento"/>
      </w:pPr>
      <w:r>
        <w:t xml:space="preserve">Pregoeira </w:t>
      </w:r>
    </w:p>
    <w:p w:rsidR="00A65A4D" w:rsidRDefault="00E816CA" w:rsidP="00883615">
      <w:pPr>
        <w:pStyle w:val="SemEspaamento"/>
      </w:pPr>
      <w:r>
        <w:t xml:space="preserve"> </w:t>
      </w: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F96E29" w:rsidRDefault="00F96E29"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7F29AD" w:rsidRDefault="007F29AD" w:rsidP="00883615">
      <w:pPr>
        <w:pStyle w:val="SemEspaamento"/>
      </w:pPr>
    </w:p>
    <w:p w:rsidR="00F96E29" w:rsidRDefault="00F96E29" w:rsidP="00883615">
      <w:pPr>
        <w:pStyle w:val="SemEspaamento"/>
      </w:pPr>
    </w:p>
    <w:p w:rsidR="00A65A4D" w:rsidRDefault="00E816CA" w:rsidP="00883615">
      <w:pPr>
        <w:pStyle w:val="SemEspaamento"/>
      </w:pPr>
      <w:r>
        <w:t xml:space="preserve"> </w:t>
      </w:r>
    </w:p>
    <w:p w:rsidR="00A65A4D" w:rsidRDefault="00E816CA" w:rsidP="00883615">
      <w:pPr>
        <w:pStyle w:val="SemEspaamento"/>
        <w:rPr>
          <w:b/>
        </w:rPr>
      </w:pPr>
      <w:r>
        <w:rPr>
          <w:b/>
        </w:rPr>
        <w:t xml:space="preserve">ANEXO I </w:t>
      </w:r>
    </w:p>
    <w:p w:rsidR="003C10F8" w:rsidRDefault="003C10F8" w:rsidP="00883615">
      <w:pPr>
        <w:pStyle w:val="SemEspaamento"/>
      </w:pPr>
    </w:p>
    <w:p w:rsidR="003C10F8" w:rsidRDefault="00E816CA" w:rsidP="00883615">
      <w:pPr>
        <w:pStyle w:val="SemEspaamento"/>
      </w:pPr>
      <w:r w:rsidRPr="003C10F8">
        <w:rPr>
          <w:b/>
        </w:rPr>
        <w:t>TERMO DE REFERÊNCIA 1.</w:t>
      </w:r>
      <w:r>
        <w:t xml:space="preserve"> </w:t>
      </w:r>
    </w:p>
    <w:p w:rsidR="003C10F8" w:rsidRDefault="003C10F8" w:rsidP="00883615">
      <w:pPr>
        <w:pStyle w:val="SemEspaamento"/>
      </w:pPr>
    </w:p>
    <w:p w:rsidR="00A65A4D" w:rsidRPr="003C10F8" w:rsidRDefault="00E816CA" w:rsidP="00883615">
      <w:pPr>
        <w:pStyle w:val="SemEspaamento"/>
        <w:rPr>
          <w:b/>
        </w:rPr>
      </w:pPr>
      <w:r>
        <w:tab/>
      </w:r>
      <w:r w:rsidRPr="003C10F8">
        <w:rPr>
          <w:b/>
        </w:rPr>
        <w:t xml:space="preserve">OBJETO </w:t>
      </w:r>
    </w:p>
    <w:p w:rsidR="00A65A4D" w:rsidRDefault="00E816CA" w:rsidP="00883615">
      <w:pPr>
        <w:pStyle w:val="SemEspaamento"/>
      </w:pPr>
      <w:r>
        <w:t xml:space="preserve">1.1. Contratação de empresa especializada para prestação de serviços em Assessoria, Treinamentos, Capacitações e Consultoria em Licitações. </w:t>
      </w:r>
    </w:p>
    <w:p w:rsidR="00A65A4D" w:rsidRDefault="00E816CA" w:rsidP="00883615">
      <w:pPr>
        <w:pStyle w:val="SemEspaamento"/>
      </w:pPr>
      <w:r>
        <w:rPr>
          <w:b/>
        </w:rPr>
        <w:t xml:space="preserve"> </w:t>
      </w:r>
    </w:p>
    <w:p w:rsidR="00A65A4D" w:rsidRDefault="00E816CA" w:rsidP="00883615">
      <w:pPr>
        <w:pStyle w:val="SemEspaamento"/>
        <w:rPr>
          <w:b/>
        </w:rPr>
      </w:pPr>
      <w:r w:rsidRPr="003C10F8">
        <w:rPr>
          <w:b/>
        </w:rPr>
        <w:t xml:space="preserve">2. </w:t>
      </w:r>
      <w:r w:rsidRPr="003C10F8">
        <w:rPr>
          <w:b/>
        </w:rPr>
        <w:tab/>
        <w:t xml:space="preserve">JUSTIFICATIVA </w:t>
      </w:r>
    </w:p>
    <w:p w:rsidR="003C10F8" w:rsidRPr="003C10F8" w:rsidRDefault="003C10F8" w:rsidP="00883615">
      <w:pPr>
        <w:pStyle w:val="SemEspaamento"/>
        <w:rPr>
          <w:b/>
        </w:rPr>
      </w:pPr>
    </w:p>
    <w:p w:rsidR="00A65A4D" w:rsidRDefault="00E816CA" w:rsidP="00883615">
      <w:pPr>
        <w:pStyle w:val="SemEspaamento"/>
      </w:pPr>
      <w:r>
        <w:t xml:space="preserve">2.1. A Contratação justifica-se pela necessidade de atuação de profissionais especializados junto ao Departamento de Licitações, com o intuito de se prevenir atos ilegais ou incompatíveis com o interesse público, realizando-se o controle prévio e concomitante dos procedimentos ali realizados. Além de promover a qualificação dos servidores diretamente ligados aos procedimentos licitatórios.  </w:t>
      </w:r>
    </w:p>
    <w:p w:rsidR="00A65A4D" w:rsidRDefault="00E816CA" w:rsidP="00883615">
      <w:pPr>
        <w:pStyle w:val="SemEspaamento"/>
      </w:pPr>
      <w:r>
        <w:t xml:space="preserve"> </w:t>
      </w:r>
    </w:p>
    <w:p w:rsidR="00A65A4D" w:rsidRDefault="00E816CA" w:rsidP="00883615">
      <w:pPr>
        <w:pStyle w:val="SemEspaamento"/>
        <w:rPr>
          <w:b/>
        </w:rPr>
      </w:pPr>
      <w:r w:rsidRPr="003C10F8">
        <w:rPr>
          <w:b/>
        </w:rPr>
        <w:t xml:space="preserve">3. </w:t>
      </w:r>
      <w:r w:rsidRPr="003C10F8">
        <w:rPr>
          <w:b/>
        </w:rPr>
        <w:tab/>
        <w:t xml:space="preserve">ESPECIFICAÇÕES DO OBJETO </w:t>
      </w:r>
    </w:p>
    <w:p w:rsidR="003C10F8" w:rsidRPr="003C10F8" w:rsidRDefault="003C10F8" w:rsidP="00883615">
      <w:pPr>
        <w:pStyle w:val="SemEspaamento"/>
        <w:rPr>
          <w:b/>
        </w:rPr>
      </w:pPr>
    </w:p>
    <w:p w:rsidR="00A65A4D" w:rsidRDefault="00E816CA" w:rsidP="00883615">
      <w:pPr>
        <w:pStyle w:val="SemEspaamento"/>
      </w:pPr>
      <w:r>
        <w:t xml:space="preserve">3.1 </w:t>
      </w:r>
      <w:r>
        <w:tab/>
        <w:t xml:space="preserve">DO OBJETO: Contratação de empresa especializada para prestação de serviços em Assessoria, Treinamentos, Capacitações e Consultoria em Licitações condições, especificações e forma a seguir: </w:t>
      </w:r>
    </w:p>
    <w:p w:rsidR="00A65A4D" w:rsidRDefault="00E816CA" w:rsidP="00883615">
      <w:pPr>
        <w:pStyle w:val="SemEspaamento"/>
      </w:pPr>
      <w:r>
        <w:t xml:space="preserve"> </w:t>
      </w:r>
    </w:p>
    <w:p w:rsidR="00A65A4D" w:rsidRDefault="00E816CA" w:rsidP="00883615">
      <w:pPr>
        <w:pStyle w:val="SemEspaamento"/>
        <w:rPr>
          <w:b/>
        </w:rPr>
      </w:pPr>
      <w:r w:rsidRPr="003C10F8">
        <w:rPr>
          <w:b/>
        </w:rPr>
        <w:t xml:space="preserve">3.2. ESPECIFICAÇÕES   </w:t>
      </w:r>
    </w:p>
    <w:p w:rsidR="003C10F8" w:rsidRPr="003C10F8" w:rsidRDefault="003C10F8" w:rsidP="00883615">
      <w:pPr>
        <w:pStyle w:val="SemEspaamento"/>
        <w:rPr>
          <w:b/>
        </w:rPr>
      </w:pPr>
    </w:p>
    <w:p w:rsidR="00A65A4D" w:rsidRDefault="00E816CA" w:rsidP="00883615">
      <w:pPr>
        <w:pStyle w:val="SemEspaamento"/>
      </w:pPr>
      <w:r>
        <w:t xml:space="preserve">3.2.1. Assessoria, Treinamentos, Capacitações e Consultoria nas áreas de: </w:t>
      </w:r>
    </w:p>
    <w:p w:rsidR="00A65A4D" w:rsidRDefault="00E816CA" w:rsidP="00883615">
      <w:pPr>
        <w:pStyle w:val="SemEspaamento"/>
      </w:pPr>
      <w:r>
        <w:t xml:space="preserve">- CONCORRENCIA PUBLICA </w:t>
      </w:r>
    </w:p>
    <w:p w:rsidR="00A65A4D" w:rsidRDefault="00E816CA" w:rsidP="00883615">
      <w:pPr>
        <w:pStyle w:val="SemEspaamento"/>
      </w:pPr>
      <w:r>
        <w:t xml:space="preserve">- TOMADA DE PREÇOS </w:t>
      </w:r>
    </w:p>
    <w:p w:rsidR="00A65A4D" w:rsidRDefault="00E816CA" w:rsidP="00883615">
      <w:pPr>
        <w:pStyle w:val="SemEspaamento"/>
      </w:pPr>
      <w:r>
        <w:t xml:space="preserve">- CARTA CONVITE </w:t>
      </w:r>
    </w:p>
    <w:p w:rsidR="00A65A4D" w:rsidRDefault="00E816CA" w:rsidP="00883615">
      <w:pPr>
        <w:pStyle w:val="SemEspaamento"/>
      </w:pPr>
      <w:r>
        <w:t xml:space="preserve">- PREGÃO PRESENCIAL </w:t>
      </w:r>
    </w:p>
    <w:p w:rsidR="00A65A4D" w:rsidRDefault="00E816CA" w:rsidP="00883615">
      <w:pPr>
        <w:pStyle w:val="SemEspaamento"/>
      </w:pPr>
      <w:r>
        <w:t xml:space="preserve">- PREGÃO ELETRONICO </w:t>
      </w:r>
    </w:p>
    <w:p w:rsidR="00A65A4D" w:rsidRDefault="00E816CA" w:rsidP="00883615">
      <w:pPr>
        <w:pStyle w:val="SemEspaamento"/>
      </w:pPr>
      <w:r>
        <w:t xml:space="preserve">- INEXIGIBILIDADE  </w:t>
      </w:r>
    </w:p>
    <w:p w:rsidR="00A65A4D" w:rsidRDefault="00E816CA" w:rsidP="00883615">
      <w:pPr>
        <w:pStyle w:val="SemEspaamento"/>
      </w:pPr>
      <w:r>
        <w:t xml:space="preserve">- DISPENSA </w:t>
      </w:r>
    </w:p>
    <w:p w:rsidR="00A65A4D" w:rsidRDefault="00E816CA" w:rsidP="00883615">
      <w:pPr>
        <w:pStyle w:val="SemEspaamento"/>
      </w:pPr>
      <w:r>
        <w:t xml:space="preserve">- LEILÃO </w:t>
      </w:r>
    </w:p>
    <w:p w:rsidR="00A65A4D" w:rsidRDefault="00E816CA" w:rsidP="00883615">
      <w:pPr>
        <w:pStyle w:val="SemEspaamento"/>
      </w:pPr>
      <w:r>
        <w:t xml:space="preserve"> </w:t>
      </w:r>
    </w:p>
    <w:p w:rsidR="00A65A4D" w:rsidRDefault="00E816CA" w:rsidP="00883615">
      <w:pPr>
        <w:pStyle w:val="SemEspaamento"/>
      </w:pPr>
      <w:r>
        <w:t xml:space="preserve">3.2.2. A Assessoria e Consultoria </w:t>
      </w:r>
    </w:p>
    <w:p w:rsidR="00A65A4D" w:rsidRDefault="00E816CA" w:rsidP="00883615">
      <w:pPr>
        <w:pStyle w:val="SemEspaamento"/>
      </w:pPr>
      <w:r>
        <w:t xml:space="preserve">Assessoria e Consultoria na Elaboração dos processos licitatórios;  </w:t>
      </w:r>
    </w:p>
    <w:p w:rsidR="00A65A4D" w:rsidRDefault="00E816CA" w:rsidP="00883615">
      <w:pPr>
        <w:pStyle w:val="SemEspaamento"/>
      </w:pPr>
      <w:r>
        <w:t xml:space="preserve">Assessoria e Consultoria na Condução dos Certames licitatórios;  </w:t>
      </w:r>
    </w:p>
    <w:p w:rsidR="00A65A4D" w:rsidRDefault="00E816CA" w:rsidP="00883615">
      <w:pPr>
        <w:pStyle w:val="SemEspaamento"/>
      </w:pPr>
      <w:r>
        <w:t xml:space="preserve">Assessoria e Consultoria no Compras;  </w:t>
      </w:r>
    </w:p>
    <w:p w:rsidR="00A65A4D" w:rsidRDefault="00E816CA" w:rsidP="00883615">
      <w:pPr>
        <w:pStyle w:val="SemEspaamento"/>
      </w:pPr>
      <w:r>
        <w:t xml:space="preserve">Assessoria e Consultoria aos servidores do setor de licitações e compras para desempenho das funções; </w:t>
      </w:r>
    </w:p>
    <w:p w:rsidR="00A65A4D" w:rsidRDefault="00E816CA" w:rsidP="00883615">
      <w:pPr>
        <w:pStyle w:val="SemEspaamento"/>
      </w:pPr>
      <w:r>
        <w:lastRenderedPageBreak/>
        <w:t xml:space="preserve">Assessoria e Consultoria no planejamento das aquisições de produtos e serviços; Emissão de Pareceres Técnicos. </w:t>
      </w:r>
    </w:p>
    <w:p w:rsidR="00A65A4D" w:rsidRDefault="00E816CA" w:rsidP="00883615">
      <w:pPr>
        <w:pStyle w:val="SemEspaamento"/>
      </w:pPr>
      <w:r>
        <w:t xml:space="preserve">3.2.3. Treinamentos e Capacitações </w:t>
      </w:r>
    </w:p>
    <w:p w:rsidR="00A65A4D" w:rsidRDefault="00E816CA" w:rsidP="00883615">
      <w:pPr>
        <w:pStyle w:val="SemEspaamento"/>
      </w:pPr>
      <w:r>
        <w:t xml:space="preserve">Treinamento e capacitação nas áreas de licitações contidas no item 2.2; </w:t>
      </w:r>
    </w:p>
    <w:p w:rsidR="00A65A4D" w:rsidRDefault="00E816CA" w:rsidP="00883615">
      <w:pPr>
        <w:pStyle w:val="SemEspaamento"/>
      </w:pPr>
      <w:r>
        <w:t xml:space="preserve">Emissão de Certificado com carga horária de no mínimo 24 horas;   </w:t>
      </w:r>
    </w:p>
    <w:p w:rsidR="00A65A4D" w:rsidRDefault="00E816CA" w:rsidP="00883615">
      <w:pPr>
        <w:pStyle w:val="SemEspaamento"/>
      </w:pPr>
      <w:r>
        <w:t xml:space="preserve">Treinamentos nas leis que envolvem compras e licitações, inclusive sempre que houver inovação DEVERÁ SER MINISTRADO CAPACITAÇÃO;  </w:t>
      </w:r>
    </w:p>
    <w:p w:rsidR="00A65A4D" w:rsidRDefault="00E816CA" w:rsidP="00883615">
      <w:pPr>
        <w:pStyle w:val="SemEspaamento"/>
      </w:pPr>
      <w:r>
        <w:t xml:space="preserve">Os treinamentos e capacitações serão ministrados para até 10 servidores por curso; Treinamento para planejamento de compras e licitações. </w:t>
      </w:r>
    </w:p>
    <w:p w:rsidR="00A65A4D" w:rsidRDefault="00E816CA" w:rsidP="00883615">
      <w:pPr>
        <w:pStyle w:val="SemEspaamento"/>
      </w:pPr>
      <w:r>
        <w:t xml:space="preserve"> </w:t>
      </w:r>
    </w:p>
    <w:p w:rsidR="00A65A4D" w:rsidRDefault="00E816CA" w:rsidP="00883615">
      <w:pPr>
        <w:pStyle w:val="SemEspaamento"/>
      </w:pPr>
      <w:r>
        <w:t xml:space="preserve">4. </w:t>
      </w:r>
      <w:r>
        <w:tab/>
      </w:r>
      <w:r w:rsidRPr="007F29AD">
        <w:rPr>
          <w:b/>
        </w:rPr>
        <w:t>LOCAL DE EXECUÇÃO E ENTREGA DOS SERVIÇOS LICITADOS</w:t>
      </w:r>
      <w:r>
        <w:t xml:space="preserve"> </w:t>
      </w:r>
    </w:p>
    <w:p w:rsidR="003C10F8" w:rsidRDefault="003C10F8" w:rsidP="00883615">
      <w:pPr>
        <w:pStyle w:val="SemEspaamento"/>
      </w:pPr>
    </w:p>
    <w:p w:rsidR="00A65A4D" w:rsidRDefault="00E816CA" w:rsidP="00883615">
      <w:pPr>
        <w:pStyle w:val="SemEspaamento"/>
      </w:pPr>
      <w:r>
        <w:t>4.1. A Assessoria deverá ser prestada na sede d</w:t>
      </w:r>
      <w:r w:rsidR="00883615">
        <w:t>a Prefeitura Municipal</w:t>
      </w:r>
      <w:r>
        <w:t xml:space="preserve">, no total de 04 (quatro) dias mensais combinado com a administração, podendo ser divido por semana ou consecutivo, no horário de funcionamento da Contratante. </w:t>
      </w:r>
    </w:p>
    <w:p w:rsidR="00A65A4D" w:rsidRDefault="00E816CA" w:rsidP="00883615">
      <w:pPr>
        <w:pStyle w:val="SemEspaamento"/>
      </w:pPr>
      <w:r>
        <w:t xml:space="preserve">4.2. A Consultoria deverá ser ilimitada no decorrer do contrato, devendo ser feita através de telefone, e-mail, Skype, </w:t>
      </w:r>
      <w:proofErr w:type="spellStart"/>
      <w:r>
        <w:t>Whatsapp</w:t>
      </w:r>
      <w:proofErr w:type="spellEnd"/>
      <w:r>
        <w:t xml:space="preserve"> ou de quaisquer outros mecanismos que possibilitam a comunicação a distância. </w:t>
      </w:r>
    </w:p>
    <w:p w:rsidR="00A65A4D" w:rsidRDefault="00E816CA" w:rsidP="00883615">
      <w:pPr>
        <w:pStyle w:val="SemEspaamento"/>
      </w:pPr>
      <w:r>
        <w:t xml:space="preserve">4.3. </w:t>
      </w:r>
      <w:r>
        <w:tab/>
        <w:t>Os treinamentos serão ministrados em local apont</w:t>
      </w:r>
      <w:r w:rsidR="00F96E29">
        <w:t>ado pela Prefeitura Municipal de Formoso-MG</w:t>
      </w:r>
      <w:r>
        <w:t xml:space="preserve">. </w:t>
      </w:r>
    </w:p>
    <w:p w:rsidR="00A65A4D" w:rsidRDefault="00E816CA" w:rsidP="00883615">
      <w:pPr>
        <w:pStyle w:val="SemEspaamento"/>
      </w:pPr>
      <w:r>
        <w:t xml:space="preserve">4.4. Será de responsabilidade da Contratada todas as despesas com encargos sociais, impostos, taxas, transporte, materiais didáticos para os treinamentos, emissão de Certificados de Participações e quaisquer outras que possam advir do cumprimento do contrato;   </w:t>
      </w:r>
    </w:p>
    <w:p w:rsidR="00A65A4D" w:rsidRDefault="00E816CA" w:rsidP="00883615">
      <w:pPr>
        <w:pStyle w:val="SemEspaamento"/>
      </w:pPr>
      <w:r>
        <w:t xml:space="preserve">4.5. </w:t>
      </w:r>
      <w:r>
        <w:rPr>
          <w:b/>
          <w:i/>
          <w:u w:val="single" w:color="000000"/>
        </w:rPr>
        <w:t>Os dias dos treinamentos e capacitações não serão contabilizados junto aos</w:t>
      </w:r>
      <w:r>
        <w:rPr>
          <w:b/>
          <w:i/>
        </w:rPr>
        <w:t xml:space="preserve"> </w:t>
      </w:r>
      <w:r>
        <w:rPr>
          <w:b/>
          <w:i/>
          <w:u w:val="single" w:color="000000"/>
        </w:rPr>
        <w:t>dias de Assessoria, deverão ser ministrados em dias diferentes perfazendo no</w:t>
      </w:r>
      <w:r>
        <w:rPr>
          <w:b/>
          <w:i/>
        </w:rPr>
        <w:t xml:space="preserve"> </w:t>
      </w:r>
      <w:r>
        <w:rPr>
          <w:b/>
          <w:i/>
          <w:u w:val="single" w:color="000000"/>
        </w:rPr>
        <w:t>mínimo 03 (três) dias de treinamentos e capacitações ao longo do contrato com</w:t>
      </w:r>
      <w:r>
        <w:rPr>
          <w:b/>
          <w:i/>
        </w:rPr>
        <w:t xml:space="preserve"> </w:t>
      </w:r>
      <w:r>
        <w:rPr>
          <w:b/>
          <w:i/>
          <w:u w:val="single" w:color="000000"/>
        </w:rPr>
        <w:t>emissão de certificado</w:t>
      </w:r>
      <w:r>
        <w:t xml:space="preserve">. </w:t>
      </w:r>
    </w:p>
    <w:p w:rsidR="00A65A4D" w:rsidRDefault="00E816CA" w:rsidP="00883615">
      <w:pPr>
        <w:pStyle w:val="SemEspaamento"/>
      </w:pPr>
      <w:r>
        <w:t xml:space="preserve"> </w:t>
      </w:r>
    </w:p>
    <w:p w:rsidR="00A65A4D" w:rsidRDefault="00E816CA" w:rsidP="00883615">
      <w:pPr>
        <w:pStyle w:val="SemEspaamento"/>
      </w:pPr>
      <w:r>
        <w:t xml:space="preserve">5. </w:t>
      </w:r>
      <w:r>
        <w:tab/>
      </w:r>
      <w:r w:rsidRPr="007F29AD">
        <w:rPr>
          <w:b/>
        </w:rPr>
        <w:t>DAS CONDIÇÕES DE RECEBIMENTO DO OBJETO</w:t>
      </w:r>
      <w:r>
        <w:t xml:space="preserve">  </w:t>
      </w:r>
    </w:p>
    <w:p w:rsidR="003C10F8" w:rsidRDefault="003C10F8" w:rsidP="00883615">
      <w:pPr>
        <w:pStyle w:val="SemEspaamento"/>
      </w:pPr>
    </w:p>
    <w:p w:rsidR="00A65A4D" w:rsidRDefault="00E816CA" w:rsidP="00883615">
      <w:pPr>
        <w:pStyle w:val="SemEspaamento"/>
      </w:pPr>
      <w:r>
        <w:t xml:space="preserve">5.1. Havendo rejeição, no todo ou em parte dos serviços prestados, a empresa vencedora deverá substituí-lo, refazendo-o, no prazo estabelecido formalmente pela Administração, observando as condições estabelecidas, sob pena de lhe serem aplicadas às sanções administrativas estabelecidas pelas leis federais nº 10.520/02, n. 12.846/13 e n. 8.666/93 e respectivas alterações. </w:t>
      </w:r>
    </w:p>
    <w:p w:rsidR="00A65A4D" w:rsidRDefault="00E816CA" w:rsidP="00883615">
      <w:pPr>
        <w:pStyle w:val="SemEspaamento"/>
      </w:pPr>
      <w:r>
        <w:t xml:space="preserve"> </w:t>
      </w:r>
    </w:p>
    <w:p w:rsidR="00A65A4D" w:rsidRDefault="00E816CA" w:rsidP="00883615">
      <w:pPr>
        <w:pStyle w:val="SemEspaamento"/>
        <w:rPr>
          <w:b/>
        </w:rPr>
      </w:pPr>
      <w:r>
        <w:t xml:space="preserve">6. </w:t>
      </w:r>
      <w:r>
        <w:tab/>
      </w:r>
      <w:r w:rsidRPr="007F29AD">
        <w:rPr>
          <w:b/>
        </w:rPr>
        <w:t xml:space="preserve">FORMA DE PAGAMENTO </w:t>
      </w:r>
    </w:p>
    <w:p w:rsidR="003C10F8" w:rsidRPr="007F29AD" w:rsidRDefault="003C10F8" w:rsidP="00883615">
      <w:pPr>
        <w:pStyle w:val="SemEspaamento"/>
        <w:rPr>
          <w:b/>
        </w:rPr>
      </w:pPr>
    </w:p>
    <w:p w:rsidR="00A65A4D" w:rsidRDefault="00E816CA" w:rsidP="00883615">
      <w:pPr>
        <w:pStyle w:val="SemEspaamento"/>
      </w:pPr>
      <w:r>
        <w:t xml:space="preserve">6.1. O pagamento dos serviços será efetuado em parcelas iguais, mensais e sucessivas pagas em até o 5º (quinto) dia útil do mês subsequente ao vencido mediante emissão da respectiva nota fiscal devidamente </w:t>
      </w:r>
      <w:proofErr w:type="spellStart"/>
      <w:r>
        <w:t>vistada</w:t>
      </w:r>
      <w:proofErr w:type="spellEnd"/>
      <w:r>
        <w:t xml:space="preserve"> e aferida pelo órgão competente. </w:t>
      </w:r>
    </w:p>
    <w:p w:rsidR="00A65A4D" w:rsidRDefault="00E816CA" w:rsidP="00883615">
      <w:pPr>
        <w:pStyle w:val="SemEspaamento"/>
      </w:pPr>
      <w:r>
        <w:lastRenderedPageBreak/>
        <w:t xml:space="preserve">6.2. As notas fiscais/faturas que apresentarem incorreções serão devolvidas à empresa vencedora para as devidas correções. Nesse caso, o prazo de que trata este item começará a fluir a partir da data de apresentação da nota fiscal/fatura, sem imperfeições. </w:t>
      </w:r>
    </w:p>
    <w:p w:rsidR="00A65A4D" w:rsidRDefault="00E816CA" w:rsidP="00883615">
      <w:pPr>
        <w:pStyle w:val="SemEspaamento"/>
      </w:pPr>
      <w:r>
        <w:t xml:space="preserve">6.3. Caso o item entregue/serviço prestado não corresponda ao que foi licitado, a empresa vencedora fica obrigada a se encaixar nos moldes solicitados por servidor responsável pela fiscalização e especialmente designado para tal, caso em que, o pagamento ficará suspenso até que seja atendido ao solicitado. </w:t>
      </w:r>
    </w:p>
    <w:p w:rsidR="00A65A4D" w:rsidRDefault="00E816CA" w:rsidP="00883615">
      <w:pPr>
        <w:pStyle w:val="SemEspaamento"/>
      </w:pPr>
      <w:r>
        <w:t xml:space="preserve">6.4. </w:t>
      </w:r>
      <w:r>
        <w:tab/>
        <w:t xml:space="preserve">Os preços contratados serão fixos e irreajustáveis, salvo em casos previstos na Lei </w:t>
      </w:r>
    </w:p>
    <w:p w:rsidR="00A65A4D" w:rsidRDefault="00E816CA" w:rsidP="00883615">
      <w:pPr>
        <w:pStyle w:val="SemEspaamento"/>
      </w:pPr>
      <w:r>
        <w:t xml:space="preserve">8.666/93. </w:t>
      </w:r>
    </w:p>
    <w:p w:rsidR="00A65A4D" w:rsidRDefault="00E816CA" w:rsidP="00883615">
      <w:pPr>
        <w:pStyle w:val="SemEspaamento"/>
      </w:pPr>
      <w:r>
        <w:t xml:space="preserve">6.5. Nenhum pagamento será efetuado ao licitante vencedor antes de paga ou relevada eventual multa que lhe tenha sido aplicada. </w:t>
      </w:r>
    </w:p>
    <w:p w:rsidR="00A65A4D" w:rsidRDefault="00E816CA" w:rsidP="00883615">
      <w:pPr>
        <w:pStyle w:val="SemEspaamento"/>
      </w:pPr>
      <w:r>
        <w:t xml:space="preserve"> </w:t>
      </w:r>
    </w:p>
    <w:p w:rsidR="00A65A4D" w:rsidRDefault="00E816CA" w:rsidP="00883615">
      <w:pPr>
        <w:pStyle w:val="SemEspaamento"/>
      </w:pPr>
      <w:r>
        <w:t xml:space="preserve">7. </w:t>
      </w:r>
      <w:r>
        <w:tab/>
      </w:r>
      <w:r w:rsidRPr="007F29AD">
        <w:rPr>
          <w:b/>
        </w:rPr>
        <w:t>DOS RECURSOS FINANCEIROS E DAS DOTAÇÕES ORÇAMENTÁRIAS</w:t>
      </w:r>
      <w:r>
        <w:t xml:space="preserve"> </w:t>
      </w:r>
    </w:p>
    <w:p w:rsidR="003C10F8" w:rsidRDefault="003C10F8" w:rsidP="00883615">
      <w:pPr>
        <w:pStyle w:val="SemEspaamento"/>
      </w:pPr>
    </w:p>
    <w:p w:rsidR="00A65A4D" w:rsidRDefault="00E816CA" w:rsidP="00883615">
      <w:pPr>
        <w:pStyle w:val="SemEspaamento"/>
      </w:pPr>
      <w:r>
        <w:t xml:space="preserve">7.1. As despesas decorrentes do presente processo tem adequação orçamentária e financeira, sendo que as despesas contratadas serão pagas através de recursos consignados </w:t>
      </w:r>
      <w:proofErr w:type="gramStart"/>
      <w:r>
        <w:t>na(</w:t>
      </w:r>
      <w:proofErr w:type="gramEnd"/>
      <w:r>
        <w:t>s) seguinte(s) dotação(</w:t>
      </w:r>
      <w:proofErr w:type="spellStart"/>
      <w:r>
        <w:t>ões</w:t>
      </w:r>
      <w:proofErr w:type="spellEnd"/>
      <w:r>
        <w:t xml:space="preserve">) orçamentária(s): </w:t>
      </w:r>
    </w:p>
    <w:p w:rsidR="00A65A4D" w:rsidRDefault="0068620D" w:rsidP="00883615">
      <w:pPr>
        <w:pStyle w:val="SemEspaamento"/>
      </w:pPr>
      <w:r>
        <w:rPr>
          <w:b/>
        </w:rPr>
        <w:t>04.122.0402.20163.3.90.36</w:t>
      </w:r>
      <w:r w:rsidR="00E816CA">
        <w:rPr>
          <w:b/>
        </w:rPr>
        <w:t>.</w:t>
      </w:r>
      <w:r>
        <w:rPr>
          <w:b/>
        </w:rPr>
        <w:t>00-FICHA-91-Serviços de Consultoria</w:t>
      </w:r>
      <w:r w:rsidR="00E816CA">
        <w:rPr>
          <w:b/>
        </w:rPr>
        <w:t xml:space="preserve"> </w:t>
      </w:r>
    </w:p>
    <w:p w:rsidR="00A65A4D" w:rsidRDefault="00E816CA" w:rsidP="00883615">
      <w:pPr>
        <w:pStyle w:val="SemEspaamento"/>
      </w:pPr>
      <w:r>
        <w:rPr>
          <w:b/>
        </w:rPr>
        <w:t xml:space="preserve"> </w:t>
      </w:r>
    </w:p>
    <w:p w:rsidR="00A65A4D" w:rsidRDefault="00E816CA" w:rsidP="00883615">
      <w:pPr>
        <w:pStyle w:val="SemEspaamento"/>
      </w:pPr>
      <w:r>
        <w:t xml:space="preserve">8. </w:t>
      </w:r>
      <w:r>
        <w:tab/>
      </w:r>
      <w:r w:rsidRPr="007F29AD">
        <w:rPr>
          <w:b/>
        </w:rPr>
        <w:t>DO PRAZO DE VIGÊNCIA DA CONTRATAÇÃO</w:t>
      </w:r>
      <w:r>
        <w:t xml:space="preserve"> </w:t>
      </w:r>
    </w:p>
    <w:p w:rsidR="003C10F8" w:rsidRDefault="003C10F8" w:rsidP="00883615">
      <w:pPr>
        <w:pStyle w:val="SemEspaamento"/>
      </w:pPr>
    </w:p>
    <w:p w:rsidR="00A65A4D" w:rsidRDefault="00E816CA" w:rsidP="00883615">
      <w:pPr>
        <w:pStyle w:val="SemEspaamento"/>
      </w:pPr>
      <w:r>
        <w:t>8.1. DO PRAZO: O prazo d</w:t>
      </w:r>
      <w:r w:rsidR="0068620D">
        <w:t>01(um) ano</w:t>
      </w:r>
      <w:r w:rsidR="00FA0445">
        <w:t>, após a assinatura do respectivo contrato</w:t>
      </w:r>
      <w:r>
        <w:t xml:space="preserve">, podendo ser prorrogado por acordo entre as partes, mediante termo aditivo, nos termos da Lei nº 8.666/93. </w:t>
      </w:r>
    </w:p>
    <w:p w:rsidR="00A65A4D" w:rsidRDefault="00E816CA" w:rsidP="00883615">
      <w:pPr>
        <w:pStyle w:val="SemEspaamento"/>
      </w:pPr>
      <w:r>
        <w:t xml:space="preserve"> </w:t>
      </w:r>
    </w:p>
    <w:p w:rsidR="00A65A4D" w:rsidRDefault="00E816CA" w:rsidP="00883615">
      <w:pPr>
        <w:pStyle w:val="SemEspaamento"/>
      </w:pPr>
      <w:r>
        <w:t xml:space="preserve">9. </w:t>
      </w:r>
      <w:r>
        <w:tab/>
      </w:r>
      <w:r w:rsidRPr="007F29AD">
        <w:rPr>
          <w:b/>
        </w:rPr>
        <w:t>RESPONSABILIDADES DA CONTRATADA</w:t>
      </w:r>
      <w:r>
        <w:t xml:space="preserve"> </w:t>
      </w:r>
    </w:p>
    <w:p w:rsidR="003C10F8" w:rsidRDefault="003C10F8" w:rsidP="00883615">
      <w:pPr>
        <w:pStyle w:val="SemEspaamento"/>
      </w:pPr>
    </w:p>
    <w:p w:rsidR="00A65A4D" w:rsidRDefault="00E816CA" w:rsidP="00883615">
      <w:pPr>
        <w:pStyle w:val="SemEspaamento"/>
      </w:pPr>
      <w:r>
        <w:t xml:space="preserve">9.1. </w:t>
      </w:r>
      <w:r>
        <w:tab/>
        <w:t xml:space="preserve">A CONTRATADA deverá prestar os serviços deste contrato dentro do melhor padrão de qualidade e confiabilidade, respeitadas as normas legais e técnicas a ele pertinentes; </w:t>
      </w:r>
    </w:p>
    <w:p w:rsidR="00A65A4D" w:rsidRDefault="00E816CA" w:rsidP="00883615">
      <w:pPr>
        <w:pStyle w:val="SemEspaamento"/>
      </w:pPr>
      <w:r>
        <w:t xml:space="preserve">9.2. Fica entendido que as especificações e toda a documentação apresentada no Edital de Licitações e seus anexos são complementares entre si, de modo que qualquer detalhe que se mencione e um documento e se omita em outro, será considerado especificado e válido; </w:t>
      </w:r>
    </w:p>
    <w:p w:rsidR="00A65A4D" w:rsidRDefault="00E816CA" w:rsidP="00883615">
      <w:pPr>
        <w:pStyle w:val="SemEspaamento"/>
      </w:pPr>
      <w:r>
        <w:t xml:space="preserve">9.3. A execução do contrato deverá ser acompanhada e fiscalizada por um representante da Administração, especialmente designado, permitida a contratação de terceiros para assisti-lo e subsidiá-lo de informações pertinentes a essa atribuição. O representante da Administração anotará em registro próprio todas as ocorrências relacionadas com a execução do contrato, determinando o que for necessário à regularização das faltas ou defeitos observados. As decisões e providências que ultrapassarem as competências do representante deverão ser </w:t>
      </w:r>
      <w:r>
        <w:lastRenderedPageBreak/>
        <w:t xml:space="preserve">solicitadas os seus superiores em tempo hábil para adoção de medidas convenientes. O contratado‚ responsável pelos danos causados diretamente à Administração ou a terceiros, decorrentes de sua culpa ou dolo na execução do contrato, não incluindo ou reduzindo essa responsabilidade à fiscalização ou acompanhamento pelo Órgão interessado, fica ainda o contratado responsável pelos encargos trabalhistas, previdenciários, fiscais e comerciais resultantes da execução do contrato.    </w:t>
      </w:r>
    </w:p>
    <w:p w:rsidR="00A65A4D" w:rsidRDefault="00E816CA" w:rsidP="00883615">
      <w:pPr>
        <w:pStyle w:val="SemEspaamento"/>
      </w:pPr>
      <w:r>
        <w:t xml:space="preserve">9.4. Havendo necessidade de correção por parte da CONTRATADA, os prazos de pagamento serão suspensos e será considerada a prestação de serviços não realizados. Fica a CONTRATADA sujeita à aplicação de multa sobre o valor considerado em atraso e, conforme o caso, a outras sanções estabelecidas na Lei e neste instrumento.   </w:t>
      </w:r>
    </w:p>
    <w:p w:rsidR="00A65A4D" w:rsidRDefault="00E816CA" w:rsidP="00883615">
      <w:pPr>
        <w:pStyle w:val="SemEspaamento"/>
      </w:pPr>
      <w:r>
        <w:t xml:space="preserve">9.5.  Este contrato, bem como os direitos e obrigações dele decorrentes, não poderá ser subcontratado, cedido ou transferido, total ou parcialmente, nem ser executado em associação da CONTRATADA com terceiros.   </w:t>
      </w:r>
    </w:p>
    <w:p w:rsidR="00A65A4D" w:rsidRDefault="00E816CA" w:rsidP="00883615">
      <w:pPr>
        <w:pStyle w:val="SemEspaamento"/>
      </w:pPr>
      <w:r>
        <w:t xml:space="preserve">9.6. </w:t>
      </w:r>
      <w:r>
        <w:tab/>
        <w:t xml:space="preserve">A </w:t>
      </w:r>
      <w:r>
        <w:tab/>
        <w:t xml:space="preserve">CONTRATADA </w:t>
      </w:r>
      <w:r>
        <w:tab/>
        <w:t xml:space="preserve">responderá </w:t>
      </w:r>
      <w:r>
        <w:tab/>
        <w:t xml:space="preserve">por </w:t>
      </w:r>
      <w:r>
        <w:tab/>
        <w:t xml:space="preserve">todo </w:t>
      </w:r>
      <w:r>
        <w:tab/>
        <w:t xml:space="preserve">e </w:t>
      </w:r>
      <w:r>
        <w:tab/>
        <w:t xml:space="preserve">qualquer </w:t>
      </w:r>
      <w:r>
        <w:tab/>
        <w:t xml:space="preserve">dano </w:t>
      </w:r>
      <w:r>
        <w:tab/>
        <w:t xml:space="preserve">provocado </w:t>
      </w:r>
      <w:r>
        <w:tab/>
        <w:t xml:space="preserve">à </w:t>
      </w:r>
    </w:p>
    <w:p w:rsidR="00A65A4D" w:rsidRDefault="00E816CA" w:rsidP="00883615">
      <w:pPr>
        <w:pStyle w:val="SemEspaamento"/>
      </w:pPr>
      <w:r>
        <w:t xml:space="preserve">CONTRATANTE, seus servidores ou terceiros, decorrentes de atos ou omissões de sua responsabilidade, a qual não poderá ser excluída ou atenuada em função da fiscalização ou acompanhamento exercido pela Administração Municipal, obrigando-se, a todo e qualquer tempo, a ressarci-los integralmente, sem prejuízo das multas e demais penalidades previstas no presente Contrato.  </w:t>
      </w:r>
    </w:p>
    <w:p w:rsidR="00A65A4D" w:rsidRDefault="00E816CA" w:rsidP="00883615">
      <w:pPr>
        <w:pStyle w:val="SemEspaamento"/>
      </w:pPr>
      <w:r>
        <w:t xml:space="preserve">9.7. A inadimplência da Contratada, com referência aos encargos trabalhistas, fiscais e comerciais não transfere à Administração Pública a responsabilidade por seu pagamento, nem poderá onerar o objeto do contrato.  </w:t>
      </w:r>
    </w:p>
    <w:p w:rsidR="00A65A4D" w:rsidRDefault="00E816CA" w:rsidP="00883615">
      <w:pPr>
        <w:pStyle w:val="SemEspaamento"/>
      </w:pPr>
      <w:r>
        <w:t xml:space="preserve"> </w:t>
      </w:r>
    </w:p>
    <w:p w:rsidR="00A65A4D" w:rsidRDefault="00E816CA" w:rsidP="00883615">
      <w:pPr>
        <w:pStyle w:val="SemEspaamento"/>
        <w:rPr>
          <w:b/>
        </w:rPr>
      </w:pPr>
      <w:r>
        <w:t xml:space="preserve">10 - </w:t>
      </w:r>
      <w:r w:rsidRPr="007F29AD">
        <w:rPr>
          <w:b/>
        </w:rPr>
        <w:t xml:space="preserve">DAS OBRIGAÇÕES DO CONTRATANTE </w:t>
      </w:r>
    </w:p>
    <w:p w:rsidR="003C10F8" w:rsidRPr="007F29AD" w:rsidRDefault="003C10F8" w:rsidP="00883615">
      <w:pPr>
        <w:pStyle w:val="SemEspaamento"/>
        <w:rPr>
          <w:b/>
        </w:rPr>
      </w:pPr>
    </w:p>
    <w:p w:rsidR="00A65A4D" w:rsidRDefault="00E816CA" w:rsidP="00883615">
      <w:pPr>
        <w:pStyle w:val="SemEspaamento"/>
      </w:pPr>
      <w:r>
        <w:t xml:space="preserve">10.1. Acompanhar, fiscalizar, zelar pela boa qualidade do serviço, receber, conferir e avaliar os serviços prestados pela CONTRATADA, apurar e solucionar queixas e reclamações dos usuários através de </w:t>
      </w:r>
      <w:proofErr w:type="gramStart"/>
      <w:r>
        <w:t>representante(</w:t>
      </w:r>
      <w:proofErr w:type="gramEnd"/>
      <w:r>
        <w:t xml:space="preserve">s) designado(s) pela administração da Contratante; </w:t>
      </w:r>
    </w:p>
    <w:p w:rsidR="00A65A4D" w:rsidRDefault="00E816CA" w:rsidP="00883615">
      <w:pPr>
        <w:pStyle w:val="SemEspaamento"/>
      </w:pPr>
      <w:r>
        <w:t xml:space="preserve">10.2. Registrar em relatório as deficiências verificadas na execução dos serviços, encaminhando cópia à CONTRATADA, para a imediata correção das irregularidades apontadas, sem prejuízo da aplicação das penalidades cabíveis; </w:t>
      </w:r>
    </w:p>
    <w:p w:rsidR="00A65A4D" w:rsidRDefault="00E816CA" w:rsidP="00883615">
      <w:pPr>
        <w:pStyle w:val="SemEspaamento"/>
      </w:pPr>
      <w:r>
        <w:t xml:space="preserve">10.3. Comunicar imediatamente à CONTRATADA quaisquer anormalidades apresentadas no funcionamento das máquinas, interrompendo seu uso se assim for recomendado; </w:t>
      </w:r>
    </w:p>
    <w:p w:rsidR="00A65A4D" w:rsidRDefault="00E816CA" w:rsidP="00883615">
      <w:pPr>
        <w:pStyle w:val="SemEspaamento"/>
      </w:pPr>
      <w:r>
        <w:t xml:space="preserve">10.4. Atestar a execução dos serviços, rejeitando o aquele que não estiver de acordo, por meio de notificação à CONTRATADA; </w:t>
      </w:r>
    </w:p>
    <w:p w:rsidR="00A65A4D" w:rsidRDefault="00E816CA" w:rsidP="00883615">
      <w:pPr>
        <w:pStyle w:val="SemEspaamento"/>
      </w:pPr>
      <w:r>
        <w:t xml:space="preserve">10.5. Efetuar o pagamento à CONTRATADA conforme previsto neste Termo, após o cumprimento das formalidades legais; </w:t>
      </w:r>
    </w:p>
    <w:p w:rsidR="00A65A4D" w:rsidRDefault="00E816CA" w:rsidP="00883615">
      <w:pPr>
        <w:pStyle w:val="SemEspaamento"/>
      </w:pPr>
      <w:r>
        <w:lastRenderedPageBreak/>
        <w:t xml:space="preserve">10.6. Exigir, a qualquer tempo, a comprovação das condições da CONTRATADA que ensejaram sua contratação, embora, deva esta manter estas condições durante a execução do contrato. </w:t>
      </w:r>
    </w:p>
    <w:p w:rsidR="00A65A4D" w:rsidRDefault="00E816CA" w:rsidP="00883615">
      <w:pPr>
        <w:pStyle w:val="SemEspaamento"/>
      </w:pPr>
      <w:r>
        <w:t xml:space="preserve"> </w:t>
      </w:r>
    </w:p>
    <w:p w:rsidR="00A65A4D" w:rsidRDefault="00E816CA" w:rsidP="00883615">
      <w:pPr>
        <w:pStyle w:val="SemEspaamento"/>
      </w:pPr>
      <w:r>
        <w:t xml:space="preserve">11 – DO VALOR ESTIMADO </w:t>
      </w:r>
    </w:p>
    <w:p w:rsidR="00A65A4D" w:rsidRDefault="00E816CA" w:rsidP="00883615">
      <w:pPr>
        <w:pStyle w:val="SemEspaamento"/>
      </w:pPr>
      <w:r>
        <w:rPr>
          <w:b/>
        </w:rPr>
        <w:t>11.1 - O valor global estimado para e</w:t>
      </w:r>
      <w:r w:rsidR="00FA0445">
        <w:rPr>
          <w:b/>
        </w:rPr>
        <w:t>sta contratação é de R$ 3.500,00 (três mil e quinhentos reais</w:t>
      </w:r>
      <w:r>
        <w:rPr>
          <w:b/>
        </w:rPr>
        <w:t>) mensais, e o total</w:t>
      </w:r>
      <w:r w:rsidR="00FA0445">
        <w:rPr>
          <w:b/>
        </w:rPr>
        <w:t xml:space="preserve"> global estimado de R$ 42.000,00 (quarenta e dois mil reais</w:t>
      </w:r>
      <w:r>
        <w:rPr>
          <w:b/>
        </w:rPr>
        <w:t>).</w:t>
      </w:r>
      <w:r>
        <w:t xml:space="preserve"> </w:t>
      </w:r>
    </w:p>
    <w:p w:rsidR="00A65A4D" w:rsidRDefault="00E816CA" w:rsidP="00883615">
      <w:pPr>
        <w:pStyle w:val="SemEspaamento"/>
        <w:rPr>
          <w:b/>
        </w:rPr>
      </w:pPr>
      <w:r>
        <w:rPr>
          <w:b/>
        </w:rPr>
        <w:t xml:space="preserve"> </w:t>
      </w: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7F29AD">
      <w:pPr>
        <w:pStyle w:val="SemEspaamento"/>
        <w:ind w:left="0" w:firstLine="0"/>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rPr>
          <w:b/>
        </w:rPr>
      </w:pPr>
    </w:p>
    <w:p w:rsidR="00FA0445" w:rsidRDefault="00FA0445" w:rsidP="00883615">
      <w:pPr>
        <w:pStyle w:val="SemEspaamento"/>
      </w:pPr>
    </w:p>
    <w:p w:rsidR="00A65A4D" w:rsidRDefault="00E816CA" w:rsidP="00883615">
      <w:pPr>
        <w:pStyle w:val="SemEspaamento"/>
      </w:pPr>
      <w:r>
        <w:rPr>
          <w:sz w:val="26"/>
        </w:rPr>
        <w:t xml:space="preserve"> </w:t>
      </w:r>
    </w:p>
    <w:p w:rsidR="00A65A4D" w:rsidRDefault="00E816CA" w:rsidP="00883615">
      <w:pPr>
        <w:pStyle w:val="SemEspaamento"/>
      </w:pPr>
      <w:r>
        <w:rPr>
          <w:sz w:val="26"/>
        </w:rPr>
        <w:t xml:space="preserve"> </w:t>
      </w:r>
      <w:r>
        <w:rPr>
          <w:sz w:val="26"/>
        </w:rPr>
        <w:tab/>
        <w:t xml:space="preserve"> </w:t>
      </w:r>
    </w:p>
    <w:p w:rsidR="00A65A4D" w:rsidRDefault="00E816CA" w:rsidP="00883615">
      <w:pPr>
        <w:pStyle w:val="SemEspaamento"/>
      </w:pPr>
      <w:r>
        <w:rPr>
          <w:b/>
        </w:rPr>
        <w:t xml:space="preserve">ANEXO II  </w:t>
      </w:r>
    </w:p>
    <w:p w:rsidR="00A65A4D" w:rsidRDefault="00E816CA" w:rsidP="00883615">
      <w:pPr>
        <w:pStyle w:val="SemEspaamento"/>
      </w:pPr>
      <w:r>
        <w:t xml:space="preserve">(FORA DOS ENVELOPES) </w:t>
      </w:r>
    </w:p>
    <w:p w:rsidR="00A65A4D" w:rsidRDefault="00E816CA" w:rsidP="00883615">
      <w:pPr>
        <w:pStyle w:val="SemEspaamento"/>
      </w:pPr>
      <w:r>
        <w:rPr>
          <w:b/>
          <w:sz w:val="22"/>
        </w:rPr>
        <w:t xml:space="preserve"> </w:t>
      </w:r>
    </w:p>
    <w:p w:rsidR="00A65A4D" w:rsidRDefault="00E816CA" w:rsidP="00883615">
      <w:pPr>
        <w:pStyle w:val="SemEspaamento"/>
      </w:pPr>
      <w:r>
        <w:t xml:space="preserve">CARTA DE CREDENCIAMENTO </w:t>
      </w:r>
    </w:p>
    <w:p w:rsidR="00A65A4D" w:rsidRDefault="00E816CA" w:rsidP="00883615">
      <w:pPr>
        <w:pStyle w:val="SemEspaamento"/>
      </w:pPr>
      <w:r>
        <w:t xml:space="preserve"> </w:t>
      </w:r>
    </w:p>
    <w:p w:rsidR="00FA0445" w:rsidRDefault="00FA0445" w:rsidP="00883615">
      <w:pPr>
        <w:pStyle w:val="SemEspaamento"/>
      </w:pPr>
    </w:p>
    <w:p w:rsidR="00A65A4D" w:rsidRDefault="00FA0445" w:rsidP="00883615">
      <w:pPr>
        <w:pStyle w:val="SemEspaamento"/>
      </w:pPr>
      <w:r>
        <w:t>À PREFEITURA MUNICIPAL DE FORMOSO-MG.</w:t>
      </w:r>
      <w:r w:rsidR="00E816CA">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PREGÃO Nº _____/2019 </w:t>
      </w:r>
    </w:p>
    <w:p w:rsidR="00A65A4D" w:rsidRDefault="00E816CA" w:rsidP="00883615">
      <w:pPr>
        <w:pStyle w:val="SemEspaamento"/>
      </w:pPr>
      <w:r>
        <w:t xml:space="preserve"> </w:t>
      </w:r>
    </w:p>
    <w:p w:rsidR="00A65A4D" w:rsidRDefault="00E816CA" w:rsidP="00883615">
      <w:pPr>
        <w:pStyle w:val="SemEspaamento"/>
      </w:pPr>
      <w:r>
        <w:t xml:space="preserve">Assunto: Credenciamento </w:t>
      </w:r>
    </w:p>
    <w:p w:rsidR="00A65A4D" w:rsidRDefault="00E816CA" w:rsidP="00883615">
      <w:pPr>
        <w:pStyle w:val="SemEspaamento"/>
      </w:pPr>
      <w:r>
        <w:t xml:space="preserve"> </w:t>
      </w:r>
    </w:p>
    <w:p w:rsidR="00A65A4D" w:rsidRDefault="00E816CA" w:rsidP="00883615">
      <w:pPr>
        <w:pStyle w:val="SemEspaamento"/>
      </w:pPr>
      <w:r>
        <w:t xml:space="preserve">Na qualidade de responsável legal pela empresa ____________________________, inscrita no CNPJ sob o nº___________________ credenciamos o(a) </w:t>
      </w:r>
      <w:proofErr w:type="spellStart"/>
      <w:r>
        <w:t>Sr</w:t>
      </w:r>
      <w:proofErr w:type="spellEnd"/>
      <w:r>
        <w:t xml:space="preserve">(a)._____________________________, portador(a) da carteira de identidade nº________________ e do CPF (MF) nº ______________________, residente e domiciliado(a) na cidade de _____________, para nos representar na licitação em referência, com poderes para formular ofertas, lances de preço, recorrer, renunciar a recurso e praticar todos os demais atos pertinentes ao certame em nome da representada.  </w:t>
      </w:r>
    </w:p>
    <w:p w:rsidR="00A65A4D" w:rsidRDefault="00E816CA" w:rsidP="00883615">
      <w:pPr>
        <w:pStyle w:val="SemEspaamento"/>
      </w:pPr>
      <w:r>
        <w:lastRenderedPageBreak/>
        <w:t xml:space="preserve"> (Local), ....... </w:t>
      </w:r>
      <w:proofErr w:type="gramStart"/>
      <w:r>
        <w:t>de</w:t>
      </w:r>
      <w:proofErr w:type="gramEnd"/>
      <w:r>
        <w:t xml:space="preserve"> ............................. </w:t>
      </w:r>
      <w:proofErr w:type="gramStart"/>
      <w:r>
        <w:t>de</w:t>
      </w:r>
      <w:proofErr w:type="gramEnd"/>
      <w:r>
        <w:t xml:space="preserve"> 2019.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_____________________________________________ </w:t>
      </w:r>
    </w:p>
    <w:p w:rsidR="00A65A4D" w:rsidRDefault="00E816CA" w:rsidP="00883615">
      <w:pPr>
        <w:pStyle w:val="SemEspaamento"/>
      </w:pPr>
      <w:r>
        <w:rPr>
          <w:b/>
        </w:rPr>
        <w:t xml:space="preserve">Carimbo, nome e assinatura do responsável legal </w:t>
      </w:r>
    </w:p>
    <w:p w:rsidR="00A65A4D" w:rsidRDefault="00E816CA" w:rsidP="00883615">
      <w:pPr>
        <w:pStyle w:val="SemEspaamento"/>
      </w:pPr>
      <w:r>
        <w:t xml:space="preserve"> </w:t>
      </w:r>
    </w:p>
    <w:p w:rsidR="00A65A4D" w:rsidRDefault="00E816CA" w:rsidP="00883615">
      <w:pPr>
        <w:pStyle w:val="SemEspaamento"/>
      </w:pPr>
      <w:r>
        <w:t xml:space="preserve"> </w:t>
      </w:r>
      <w:r>
        <w:tab/>
        <w:t xml:space="preserve"> </w:t>
      </w:r>
    </w:p>
    <w:p w:rsidR="00A65A4D" w:rsidRDefault="00E816CA" w:rsidP="00883615">
      <w:pPr>
        <w:pStyle w:val="SemEspaamento"/>
      </w:pPr>
      <w:r>
        <w:rPr>
          <w:b/>
        </w:rPr>
        <w:t xml:space="preserve">ANEXO III </w:t>
      </w:r>
    </w:p>
    <w:p w:rsidR="00A65A4D" w:rsidRDefault="00E816CA" w:rsidP="00883615">
      <w:pPr>
        <w:pStyle w:val="SemEspaamento"/>
      </w:pPr>
      <w:r>
        <w:t xml:space="preserve">DECLARAÇÃO DE INEXISTÊNCIA DE FATOS IMPEDITIVOS À HABILITAÇÃO </w:t>
      </w:r>
    </w:p>
    <w:p w:rsidR="00A65A4D" w:rsidRDefault="00E816CA" w:rsidP="00883615">
      <w:pPr>
        <w:pStyle w:val="SemEspaamento"/>
      </w:pPr>
      <w:r>
        <w:rPr>
          <w:b/>
        </w:rPr>
        <w:t xml:space="preserve">(ENVELOPE DE HABILITAÇÃO) </w:t>
      </w:r>
    </w:p>
    <w:p w:rsidR="00A65A4D" w:rsidRDefault="00E816CA" w:rsidP="00883615">
      <w:pPr>
        <w:pStyle w:val="SemEspaamento"/>
      </w:pPr>
      <w:r>
        <w:rPr>
          <w:b/>
        </w:rPr>
        <w:t xml:space="preserve"> </w:t>
      </w:r>
    </w:p>
    <w:p w:rsidR="00A65A4D" w:rsidRDefault="00E816CA" w:rsidP="00883615">
      <w:pPr>
        <w:pStyle w:val="SemEspaamento"/>
      </w:pPr>
      <w:r>
        <w:t xml:space="preserve">(MODELO) </w:t>
      </w:r>
    </w:p>
    <w:p w:rsidR="00A65A4D" w:rsidRDefault="00E816CA" w:rsidP="00883615">
      <w:pPr>
        <w:pStyle w:val="SemEspaamento"/>
      </w:pPr>
      <w:r>
        <w:rPr>
          <w:b/>
        </w:rPr>
        <w:t xml:space="preserve"> </w:t>
      </w:r>
    </w:p>
    <w:p w:rsidR="00A65A4D" w:rsidRDefault="00E816CA" w:rsidP="00883615">
      <w:pPr>
        <w:pStyle w:val="SemEspaamento"/>
      </w:pPr>
      <w:r>
        <w:t xml:space="preserve">(Nome da Empresa) ....................................................................................................................., CNPJ nº .............................................., sediada em ........................................................, DECLARA, sob as penas da lei, que até a presente data, inexistem fatos impeditivos para sua habilitação no presente processo licitatório, ciente da obrigatoriedade de declarar ocorrências posteriores.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(Local), ....... </w:t>
      </w:r>
      <w:proofErr w:type="gramStart"/>
      <w:r>
        <w:t>de</w:t>
      </w:r>
      <w:proofErr w:type="gramEnd"/>
      <w:r>
        <w:t xml:space="preserve"> ............................. </w:t>
      </w:r>
      <w:proofErr w:type="gramStart"/>
      <w:r>
        <w:t>de</w:t>
      </w:r>
      <w:proofErr w:type="gramEnd"/>
      <w:r>
        <w:t xml:space="preserve"> 2019.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rPr>
          <w:b/>
        </w:rPr>
        <w:t xml:space="preserve">Nome completo e assinatura do declarante </w:t>
      </w:r>
    </w:p>
    <w:p w:rsidR="00A65A4D" w:rsidRDefault="00E816CA" w:rsidP="00883615">
      <w:pPr>
        <w:pStyle w:val="SemEspaamento"/>
      </w:pPr>
      <w:r>
        <w:t xml:space="preserve">CPF e RG </w:t>
      </w:r>
    </w:p>
    <w:p w:rsidR="00A65A4D" w:rsidRDefault="00E816CA" w:rsidP="00883615">
      <w:pPr>
        <w:pStyle w:val="SemEspaamento"/>
      </w:pPr>
      <w:r>
        <w:t xml:space="preserve"> </w:t>
      </w:r>
      <w:r>
        <w:tab/>
        <w:t xml:space="preserve"> </w:t>
      </w:r>
    </w:p>
    <w:p w:rsidR="00FA0445" w:rsidRDefault="00FA0445" w:rsidP="00883615">
      <w:pPr>
        <w:pStyle w:val="SemEspaamento"/>
      </w:pPr>
    </w:p>
    <w:p w:rsidR="00FA0445" w:rsidRDefault="00FA0445" w:rsidP="00883615">
      <w:pPr>
        <w:pStyle w:val="SemEspaamento"/>
      </w:pPr>
    </w:p>
    <w:p w:rsidR="00FA0445" w:rsidRDefault="00FA0445"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E864A8" w:rsidRDefault="00E864A8" w:rsidP="00883615">
      <w:pPr>
        <w:pStyle w:val="SemEspaamento"/>
      </w:pPr>
    </w:p>
    <w:p w:rsidR="00FA0445" w:rsidRDefault="00FA0445" w:rsidP="00883615">
      <w:pPr>
        <w:pStyle w:val="SemEspaamento"/>
      </w:pPr>
    </w:p>
    <w:p w:rsidR="00FA0445" w:rsidRDefault="00FA0445" w:rsidP="00883615">
      <w:pPr>
        <w:pStyle w:val="SemEspaamento"/>
      </w:pPr>
    </w:p>
    <w:p w:rsidR="00FA0445" w:rsidRDefault="00FA0445" w:rsidP="00883615">
      <w:pPr>
        <w:pStyle w:val="SemEspaamento"/>
      </w:pPr>
    </w:p>
    <w:p w:rsidR="00A65A4D" w:rsidRDefault="00E816CA" w:rsidP="00883615">
      <w:pPr>
        <w:pStyle w:val="SemEspaamento"/>
      </w:pPr>
      <w:r>
        <w:rPr>
          <w:b/>
        </w:rPr>
        <w:t xml:space="preserve">ANEXO IV  </w:t>
      </w:r>
    </w:p>
    <w:p w:rsidR="00A65A4D" w:rsidRDefault="00E816CA" w:rsidP="00883615">
      <w:pPr>
        <w:pStyle w:val="SemEspaamento"/>
      </w:pPr>
      <w:r>
        <w:t xml:space="preserve">(FORA DOS ENVELOPES) </w:t>
      </w:r>
    </w:p>
    <w:p w:rsidR="00A65A4D" w:rsidRDefault="00E816CA" w:rsidP="00883615">
      <w:pPr>
        <w:pStyle w:val="SemEspaamento"/>
      </w:pPr>
      <w:r>
        <w:rPr>
          <w:b/>
        </w:rPr>
        <w:t xml:space="preserve"> </w:t>
      </w:r>
    </w:p>
    <w:p w:rsidR="00A65A4D" w:rsidRDefault="00E816CA" w:rsidP="00883615">
      <w:pPr>
        <w:pStyle w:val="SemEspaamento"/>
      </w:pPr>
      <w:r>
        <w:t xml:space="preserve">DECLARAÇÃO DE CUMPRIMENTO DOS REQUISITOS PREVISTOS EM EDITAL </w:t>
      </w:r>
    </w:p>
    <w:p w:rsidR="00A65A4D" w:rsidRDefault="00E816CA" w:rsidP="00883615">
      <w:pPr>
        <w:pStyle w:val="SemEspaamento"/>
      </w:pPr>
      <w:r>
        <w:rPr>
          <w:b/>
        </w:rPr>
        <w:t xml:space="preserve"> </w:t>
      </w:r>
    </w:p>
    <w:p w:rsidR="00A65A4D" w:rsidRDefault="00E816CA" w:rsidP="00883615">
      <w:pPr>
        <w:pStyle w:val="SemEspaamento"/>
      </w:pPr>
      <w:r>
        <w:rPr>
          <w:b/>
        </w:rPr>
        <w:t xml:space="preserve"> </w:t>
      </w:r>
    </w:p>
    <w:p w:rsidR="00A65A4D" w:rsidRDefault="00E816CA" w:rsidP="00883615">
      <w:pPr>
        <w:pStyle w:val="SemEspaamento"/>
      </w:pPr>
      <w:r>
        <w:t xml:space="preserve"> </w:t>
      </w:r>
    </w:p>
    <w:p w:rsidR="00A65A4D" w:rsidRDefault="00E816CA" w:rsidP="00883615">
      <w:pPr>
        <w:pStyle w:val="SemEspaamento"/>
      </w:pPr>
      <w:r>
        <w:t xml:space="preserve">  A empresa......................................................................., inscrita no CNPJ (M.F.) sob o nº...................., sediada à Rua/Avenida..............nº.............., Setor/Bairro.........., na cidade de ............. Estado de .............., DECLARA, sob as penas cabíveis que possui todos os requisitos exigidos no Edital de Pregão </w:t>
      </w:r>
      <w:r>
        <w:rPr>
          <w:b/>
          <w:u w:val="single" w:color="000000"/>
        </w:rPr>
        <w:t>nº____</w:t>
      </w:r>
      <w:r>
        <w:t xml:space="preserve">, para a habilitação, quanto às condições de qualificação jurídica, técnica, econômico-financeira e regularidade fiscal, DECLARANDO ainda, estar ciente que a falta de atendimento a qualquer exigência para habilitação constante do Edital, ensejará aplicação de penalidade a Declarante.  </w:t>
      </w:r>
    </w:p>
    <w:p w:rsidR="00A65A4D" w:rsidRDefault="00E816CA" w:rsidP="00883615">
      <w:pPr>
        <w:pStyle w:val="SemEspaamento"/>
      </w:pPr>
      <w:r>
        <w:t xml:space="preserve"> </w:t>
      </w:r>
    </w:p>
    <w:p w:rsidR="00A65A4D" w:rsidRDefault="00E816CA" w:rsidP="00883615">
      <w:pPr>
        <w:pStyle w:val="SemEspaamento"/>
      </w:pPr>
      <w:r>
        <w:t xml:space="preserve">(Local), ....... </w:t>
      </w:r>
      <w:proofErr w:type="gramStart"/>
      <w:r>
        <w:t>de</w:t>
      </w:r>
      <w:proofErr w:type="gramEnd"/>
      <w:r>
        <w:t xml:space="preserve"> ............................. </w:t>
      </w:r>
      <w:proofErr w:type="gramStart"/>
      <w:r>
        <w:t>de</w:t>
      </w:r>
      <w:proofErr w:type="gramEnd"/>
      <w:r>
        <w:t xml:space="preserve"> 2019.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____________________________________________ </w:t>
      </w:r>
    </w:p>
    <w:p w:rsidR="00A65A4D" w:rsidRDefault="00E816CA" w:rsidP="00883615">
      <w:pPr>
        <w:pStyle w:val="SemEspaamento"/>
      </w:pPr>
      <w:r>
        <w:rPr>
          <w:b/>
        </w:rPr>
        <w:t xml:space="preserve">Nome da Empresa do Representante Legal e Assinatura </w:t>
      </w:r>
    </w:p>
    <w:p w:rsidR="00A65A4D" w:rsidRDefault="00E816CA" w:rsidP="00883615">
      <w:pPr>
        <w:pStyle w:val="SemEspaamento"/>
      </w:pPr>
      <w:r>
        <w:t xml:space="preserve"> </w:t>
      </w:r>
    </w:p>
    <w:p w:rsidR="00A65A4D" w:rsidRDefault="00E816CA" w:rsidP="00883615">
      <w:pPr>
        <w:pStyle w:val="SemEspaamento"/>
      </w:pPr>
      <w:r>
        <w:rPr>
          <w:b/>
        </w:rPr>
        <w:t xml:space="preserve"> </w:t>
      </w:r>
    </w:p>
    <w:p w:rsidR="00A65A4D" w:rsidRDefault="00E816CA" w:rsidP="00883615">
      <w:pPr>
        <w:pStyle w:val="SemEspaamento"/>
      </w:pPr>
      <w:r>
        <w:rPr>
          <w:b/>
        </w:rPr>
        <w:lastRenderedPageBreak/>
        <w:t xml:space="preserve"> </w:t>
      </w:r>
    </w:p>
    <w:p w:rsidR="00A65A4D" w:rsidRDefault="00E816CA" w:rsidP="00883615">
      <w:pPr>
        <w:pStyle w:val="SemEspaamento"/>
        <w:rPr>
          <w:b/>
        </w:rPr>
      </w:pPr>
      <w:r>
        <w:rPr>
          <w:b/>
        </w:rPr>
        <w:t xml:space="preserve"> </w:t>
      </w:r>
    </w:p>
    <w:p w:rsidR="00FA0445" w:rsidRDefault="00FA0445" w:rsidP="00883615">
      <w:pPr>
        <w:pStyle w:val="SemEspaamento"/>
        <w:rPr>
          <w:b/>
        </w:rPr>
      </w:pPr>
    </w:p>
    <w:p w:rsidR="00FA0445" w:rsidRDefault="00FA0445"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FA0445" w:rsidRDefault="00FA0445" w:rsidP="00883615">
      <w:pPr>
        <w:pStyle w:val="SemEspaamento"/>
        <w:rPr>
          <w:b/>
        </w:rPr>
      </w:pPr>
    </w:p>
    <w:p w:rsidR="00FA0445" w:rsidRDefault="00FA0445" w:rsidP="00883615">
      <w:pPr>
        <w:pStyle w:val="SemEspaamento"/>
      </w:pPr>
    </w:p>
    <w:p w:rsidR="00A65A4D" w:rsidRDefault="00E816CA" w:rsidP="00883615">
      <w:pPr>
        <w:pStyle w:val="SemEspaamento"/>
      </w:pPr>
      <w:r>
        <w:rPr>
          <w:b/>
        </w:rPr>
        <w:t xml:space="preserve"> </w:t>
      </w:r>
      <w:r>
        <w:rPr>
          <w:b/>
        </w:rPr>
        <w:tab/>
        <w:t xml:space="preserve"> </w:t>
      </w:r>
    </w:p>
    <w:p w:rsidR="00A65A4D" w:rsidRDefault="00E816CA" w:rsidP="00883615">
      <w:pPr>
        <w:pStyle w:val="SemEspaamento"/>
      </w:pPr>
      <w:r>
        <w:rPr>
          <w:b/>
        </w:rPr>
        <w:t xml:space="preserve">ANEXO V  </w:t>
      </w:r>
    </w:p>
    <w:p w:rsidR="00A65A4D" w:rsidRDefault="00E816CA" w:rsidP="00883615">
      <w:pPr>
        <w:pStyle w:val="SemEspaamento"/>
      </w:pPr>
      <w:r>
        <w:t xml:space="preserve">(ENVELOPE DE HABILITAÇÃO) </w:t>
      </w:r>
    </w:p>
    <w:p w:rsidR="00A65A4D" w:rsidRDefault="00E816CA" w:rsidP="00883615">
      <w:pPr>
        <w:pStyle w:val="SemEspaamento"/>
      </w:pPr>
      <w:r>
        <w:rPr>
          <w:b/>
        </w:rPr>
        <w:t xml:space="preserve"> </w:t>
      </w:r>
    </w:p>
    <w:p w:rsidR="00A65A4D" w:rsidRDefault="00E816CA" w:rsidP="00883615">
      <w:pPr>
        <w:pStyle w:val="SemEspaamento"/>
      </w:pPr>
      <w:r>
        <w:t xml:space="preserve">DECLARAÇÃO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Em atendimento ao disposto no art. 7º, inciso XXXIII da Constituição Federal, e ainda ao item 6.2, “e”, declaramos que a empresa _________________________________, CNPJ nº _________________________________, não emprega menor de 18 (dezoito) anos em trabalho noturno, perigoso ou insalubre e menores de 16 (dezesseis) anos em qualquer trabalho, salvo na condição de aprendiz, a partir dos 14 (quatorze) anos.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(Local), ....... </w:t>
      </w:r>
      <w:proofErr w:type="gramStart"/>
      <w:r>
        <w:t>de</w:t>
      </w:r>
      <w:proofErr w:type="gramEnd"/>
      <w:r>
        <w:t xml:space="preserve"> ............................. </w:t>
      </w:r>
      <w:proofErr w:type="gramStart"/>
      <w:r>
        <w:t>de</w:t>
      </w:r>
      <w:proofErr w:type="gramEnd"/>
      <w:r>
        <w:t xml:space="preserve"> 2019.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lastRenderedPageBreak/>
        <w:t xml:space="preserve"> </w:t>
      </w:r>
    </w:p>
    <w:p w:rsidR="00A65A4D" w:rsidRDefault="00E816CA" w:rsidP="00883615">
      <w:pPr>
        <w:pStyle w:val="SemEspaamento"/>
      </w:pPr>
      <w:r>
        <w:t xml:space="preserve">____________________________________________ </w:t>
      </w:r>
    </w:p>
    <w:p w:rsidR="00A65A4D" w:rsidRDefault="00E816CA" w:rsidP="00883615">
      <w:pPr>
        <w:pStyle w:val="SemEspaamento"/>
      </w:pPr>
      <w:r>
        <w:rPr>
          <w:b/>
        </w:rPr>
        <w:t xml:space="preserve">Assinatura e Carimbo </w:t>
      </w:r>
    </w:p>
    <w:p w:rsidR="00A65A4D" w:rsidRDefault="00E816CA" w:rsidP="00883615">
      <w:pPr>
        <w:pStyle w:val="SemEspaamento"/>
      </w:pPr>
      <w:r>
        <w:t xml:space="preserve">(Representante legal)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rPr>
          <w:b/>
        </w:rPr>
        <w:t xml:space="preserve"> </w:t>
      </w:r>
    </w:p>
    <w:p w:rsidR="00A65A4D" w:rsidRDefault="00E816CA" w:rsidP="00883615">
      <w:pPr>
        <w:pStyle w:val="SemEspaamento"/>
        <w:rPr>
          <w:b/>
        </w:rPr>
      </w:pPr>
      <w:r>
        <w:rPr>
          <w:b/>
        </w:rPr>
        <w:t xml:space="preserve"> </w:t>
      </w: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rPr>
          <w:b/>
        </w:rPr>
      </w:pPr>
    </w:p>
    <w:p w:rsidR="00E864A8" w:rsidRDefault="00E864A8" w:rsidP="00883615">
      <w:pPr>
        <w:pStyle w:val="SemEspaamento"/>
      </w:pPr>
    </w:p>
    <w:p w:rsidR="00A65A4D" w:rsidRDefault="00E816CA" w:rsidP="00883615">
      <w:pPr>
        <w:pStyle w:val="SemEspaamento"/>
      </w:pPr>
      <w:r>
        <w:rPr>
          <w:b/>
        </w:rPr>
        <w:t xml:space="preserve">ANEXO VI  </w:t>
      </w:r>
    </w:p>
    <w:p w:rsidR="00A65A4D" w:rsidRDefault="00E816CA" w:rsidP="00883615">
      <w:pPr>
        <w:pStyle w:val="SemEspaamento"/>
      </w:pPr>
      <w:r>
        <w:t xml:space="preserve">(FORA DOS ENVELOPES) </w:t>
      </w:r>
    </w:p>
    <w:p w:rsidR="00A65A4D" w:rsidRDefault="00E816CA" w:rsidP="00883615">
      <w:pPr>
        <w:pStyle w:val="SemEspaamento"/>
      </w:pPr>
      <w:r>
        <w:rPr>
          <w:b/>
        </w:rPr>
        <w:t xml:space="preserve"> </w:t>
      </w:r>
    </w:p>
    <w:p w:rsidR="00A65A4D" w:rsidRDefault="00E816CA" w:rsidP="00883615">
      <w:pPr>
        <w:pStyle w:val="SemEspaamento"/>
      </w:pPr>
      <w:r>
        <w:t xml:space="preserve">DECLARAÇÃO DE ENQUADRAMENTO COMO MICROEMPRESA OU EMPRESA </w:t>
      </w:r>
    </w:p>
    <w:p w:rsidR="00A65A4D" w:rsidRDefault="00E816CA" w:rsidP="00883615">
      <w:pPr>
        <w:pStyle w:val="SemEspaamento"/>
      </w:pPr>
      <w:r>
        <w:t xml:space="preserve">DEPEQUENO PORTE NOS TERMOS DA LEI COMPLEMENTAR Nº 123/2006 (SOMENTE PARA ME/EPP) </w:t>
      </w:r>
    </w:p>
    <w:p w:rsidR="00A65A4D" w:rsidRDefault="00E816CA" w:rsidP="00883615">
      <w:pPr>
        <w:pStyle w:val="SemEspaamento"/>
      </w:pPr>
      <w:r>
        <w:t xml:space="preserve"> </w:t>
      </w:r>
    </w:p>
    <w:p w:rsidR="00A65A4D" w:rsidRDefault="00E816CA" w:rsidP="00883615">
      <w:pPr>
        <w:pStyle w:val="SemEspaamento"/>
      </w:pPr>
      <w:r>
        <w:t xml:space="preserve">(NOME DA EMPRESA) ______________________________________________________, CNPJ Nº_______________________, com sede__________________________, (endereço completo) por intermédio de seu representante legal, para fins de participação no </w:t>
      </w:r>
      <w:r>
        <w:rPr>
          <w:b/>
        </w:rPr>
        <w:t>Pregão Presencial nº ________</w:t>
      </w:r>
      <w:r>
        <w:t xml:space="preserve">, DECLARA expressamente, sob as penalidades cabíveis, que: </w:t>
      </w:r>
    </w:p>
    <w:p w:rsidR="00A65A4D" w:rsidRDefault="00E816CA" w:rsidP="00883615">
      <w:pPr>
        <w:pStyle w:val="SemEspaamento"/>
      </w:pPr>
      <w:r>
        <w:t xml:space="preserve"> </w:t>
      </w:r>
    </w:p>
    <w:p w:rsidR="00A65A4D" w:rsidRDefault="00E816CA" w:rsidP="00883615">
      <w:pPr>
        <w:pStyle w:val="SemEspaamento"/>
      </w:pPr>
      <w:r>
        <w:t xml:space="preserve">Encontra-se enquadrada como empresa de Micro e Pequeno Porte, nos termos do art. 3º da Lei Complementar 123/2006. </w:t>
      </w:r>
    </w:p>
    <w:p w:rsidR="00A65A4D" w:rsidRDefault="00E816CA" w:rsidP="00883615">
      <w:pPr>
        <w:pStyle w:val="SemEspaamento"/>
      </w:pPr>
      <w:r>
        <w:t xml:space="preserve">Tem conhecimento dos Artigos 42 a 45 da Lei Complementar 123/2006, estando ciente da obrigatoriedade de declarar ocorrências posteriores impeditivas de tal habilitação e que não incide nos impedimentos do § 4º do art. 3º da Lei Complementar 123/2006.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(Local), ....... </w:t>
      </w:r>
      <w:proofErr w:type="gramStart"/>
      <w:r>
        <w:t>de</w:t>
      </w:r>
      <w:proofErr w:type="gramEnd"/>
      <w:r>
        <w:t xml:space="preserve"> ............................. </w:t>
      </w:r>
      <w:proofErr w:type="gramStart"/>
      <w:r>
        <w:t>de</w:t>
      </w:r>
      <w:proofErr w:type="gramEnd"/>
      <w:r>
        <w:t xml:space="preserve"> 2019.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_________________________________ </w:t>
      </w:r>
    </w:p>
    <w:p w:rsidR="00A65A4D" w:rsidRDefault="00E816CA" w:rsidP="00883615">
      <w:pPr>
        <w:pStyle w:val="SemEspaamento"/>
      </w:pPr>
      <w:r>
        <w:t xml:space="preserve">(Assinatura do representante legal) </w:t>
      </w:r>
    </w:p>
    <w:p w:rsidR="00A65A4D" w:rsidRDefault="00E816CA" w:rsidP="00883615">
      <w:pPr>
        <w:pStyle w:val="SemEspaamento"/>
      </w:pPr>
      <w:r>
        <w:lastRenderedPageBreak/>
        <w:t xml:space="preserve"> </w:t>
      </w:r>
    </w:p>
    <w:p w:rsidR="00A65A4D" w:rsidRDefault="00E816CA" w:rsidP="00883615">
      <w:pPr>
        <w:pStyle w:val="SemEspaamento"/>
      </w:pPr>
      <w:r>
        <w:t xml:space="preserve"> </w:t>
      </w:r>
    </w:p>
    <w:p w:rsidR="00A65A4D" w:rsidRDefault="00E816CA" w:rsidP="00883615">
      <w:pPr>
        <w:pStyle w:val="SemEspaamento"/>
      </w:pPr>
      <w:r>
        <w:t xml:space="preserve"> </w:t>
      </w:r>
    </w:p>
    <w:p w:rsidR="00A65A4D" w:rsidRDefault="00E816CA" w:rsidP="00883615">
      <w:pPr>
        <w:pStyle w:val="SemEspaamento"/>
      </w:pPr>
      <w:r>
        <w:t xml:space="preserve">Nome ou carimbo do </w:t>
      </w:r>
      <w:proofErr w:type="gramStart"/>
      <w:r>
        <w:t>declarante:_</w:t>
      </w:r>
      <w:proofErr w:type="gramEnd"/>
      <w:r>
        <w:t xml:space="preserve">____________________________ </w:t>
      </w:r>
    </w:p>
    <w:p w:rsidR="00A65A4D" w:rsidRDefault="00E816CA" w:rsidP="00883615">
      <w:pPr>
        <w:pStyle w:val="SemEspaamento"/>
      </w:pPr>
      <w:r>
        <w:t xml:space="preserve">Cargo ou carimbo do </w:t>
      </w:r>
      <w:proofErr w:type="gramStart"/>
      <w:r>
        <w:t>declarante:_</w:t>
      </w:r>
      <w:proofErr w:type="gramEnd"/>
      <w:r>
        <w:t xml:space="preserve">____________________________ </w:t>
      </w:r>
    </w:p>
    <w:p w:rsidR="00A65A4D" w:rsidRDefault="00E816CA" w:rsidP="00883615">
      <w:pPr>
        <w:pStyle w:val="SemEspaamento"/>
      </w:pPr>
      <w:r>
        <w:t xml:space="preserve">Nº da cédula de </w:t>
      </w:r>
      <w:proofErr w:type="gramStart"/>
      <w:r>
        <w:t>identidade:_</w:t>
      </w:r>
      <w:proofErr w:type="gramEnd"/>
      <w:r>
        <w:t xml:space="preserve">_________________________________ </w:t>
      </w:r>
    </w:p>
    <w:p w:rsidR="00A65A4D" w:rsidRDefault="00E816CA" w:rsidP="00883615">
      <w:pPr>
        <w:pStyle w:val="SemEspaamento"/>
      </w:pPr>
      <w:r>
        <w:t xml:space="preserve">Telefone, fax e e-mail para contato: ____________________________ </w:t>
      </w:r>
    </w:p>
    <w:p w:rsidR="00A65A4D" w:rsidRDefault="00E816CA" w:rsidP="00883615">
      <w:pPr>
        <w:pStyle w:val="SemEspaamento"/>
      </w:pPr>
      <w:r>
        <w:rPr>
          <w:b/>
        </w:rPr>
        <w:t xml:space="preserve"> </w:t>
      </w:r>
    </w:p>
    <w:p w:rsidR="00A65A4D" w:rsidRDefault="00E816CA" w:rsidP="00883615">
      <w:pPr>
        <w:pStyle w:val="SemEspaamento"/>
      </w:pPr>
      <w:r>
        <w:rPr>
          <w:b/>
        </w:rPr>
        <w:t xml:space="preserve">Obs.: Esta declaração deverá ser entregue fora dos envelopes referidos nos “itens 5 e 6” por ocasião do credenciamento e estar devidamente assinada pelo contador. </w:t>
      </w:r>
    </w:p>
    <w:p w:rsidR="00A65A4D" w:rsidRDefault="00E816CA" w:rsidP="00883615">
      <w:pPr>
        <w:pStyle w:val="SemEspaamento"/>
      </w:pPr>
      <w:r>
        <w:rPr>
          <w:b/>
        </w:rPr>
        <w:t xml:space="preserve"> </w:t>
      </w:r>
    </w:p>
    <w:p w:rsidR="00A65A4D" w:rsidRDefault="00E816CA" w:rsidP="00883615">
      <w:pPr>
        <w:pStyle w:val="SemEspaamento"/>
      </w:pPr>
      <w:r>
        <w:t xml:space="preserve">OBS.: Esta declaração deverá ser entregue ao(a) Pregoeiro(a), após a abertura da Sessão, antes e separadamente dos envelopes (Proposta de Preços e Habilitação) exigidos nesta licitação, pelas empresas que pretenderem se beneficiar nesta licitação do regime diferenciado e favorecido previsto Lei Complementar nº 123/2006 </w:t>
      </w:r>
      <w:r>
        <w:rPr>
          <w:b/>
        </w:rPr>
        <w:t>anexando também a Certidão da Junta Comercial comprobatório de seu enquadramento como ME ou EPP</w:t>
      </w:r>
      <w:r>
        <w:t xml:space="preserve">, conforme artigo 8º da DNRC nº 103 de 30/04/2009, </w:t>
      </w:r>
      <w:r>
        <w:rPr>
          <w:u w:val="single" w:color="000000"/>
        </w:rPr>
        <w:t>com data de emissão não</w:t>
      </w:r>
      <w:r>
        <w:t xml:space="preserve"> </w:t>
      </w:r>
      <w:r>
        <w:rPr>
          <w:u w:val="single" w:color="000000"/>
        </w:rPr>
        <w:t>superior a 60 dias consecutivos</w:t>
      </w:r>
      <w:r>
        <w:t xml:space="preserve">. </w:t>
      </w:r>
    </w:p>
    <w:p w:rsidR="00FA0445" w:rsidRDefault="00FA0445"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E864A8" w:rsidRDefault="00E864A8" w:rsidP="00E864A8">
      <w:pPr>
        <w:pStyle w:val="SemEspaamento"/>
        <w:ind w:left="0" w:firstLine="0"/>
      </w:pPr>
    </w:p>
    <w:p w:rsidR="00FA0445" w:rsidRDefault="00FA0445" w:rsidP="00883615">
      <w:pPr>
        <w:pStyle w:val="SemEspaamento"/>
      </w:pPr>
    </w:p>
    <w:p w:rsidR="00FA0445" w:rsidRDefault="00FA0445" w:rsidP="00883615">
      <w:pPr>
        <w:pStyle w:val="SemEspaamento"/>
      </w:pPr>
    </w:p>
    <w:p w:rsidR="00FA0445" w:rsidRDefault="00FA0445" w:rsidP="00883615">
      <w:pPr>
        <w:pStyle w:val="SemEspaamento"/>
      </w:pPr>
    </w:p>
    <w:p w:rsidR="00FA0445" w:rsidRDefault="00FA0445" w:rsidP="00883615">
      <w:pPr>
        <w:pStyle w:val="SemEspaamento"/>
      </w:pPr>
    </w:p>
    <w:p w:rsidR="00A65A4D" w:rsidRDefault="00E816CA" w:rsidP="00883615">
      <w:pPr>
        <w:pStyle w:val="SemEspaamento"/>
      </w:pPr>
      <w:r>
        <w:rPr>
          <w:b/>
        </w:rPr>
        <w:t xml:space="preserve">ANEXO VII </w:t>
      </w:r>
    </w:p>
    <w:p w:rsidR="00A65A4D" w:rsidRDefault="00E816CA" w:rsidP="00883615">
      <w:pPr>
        <w:pStyle w:val="SemEspaamento"/>
      </w:pPr>
      <w:r>
        <w:t xml:space="preserve">MODEL DE PROPOSTA </w:t>
      </w:r>
    </w:p>
    <w:p w:rsidR="00A65A4D" w:rsidRDefault="00E816CA" w:rsidP="00883615">
      <w:pPr>
        <w:pStyle w:val="SemEspaamento"/>
      </w:pPr>
      <w:r>
        <w:rPr>
          <w:b/>
        </w:rPr>
        <w:t xml:space="preserve"> </w:t>
      </w:r>
    </w:p>
    <w:p w:rsidR="00A65A4D" w:rsidRDefault="00E816CA" w:rsidP="00883615">
      <w:pPr>
        <w:pStyle w:val="SemEspaamento"/>
      </w:pPr>
      <w:r>
        <w:t xml:space="preserve">RAZÃO SOCIAL: </w:t>
      </w:r>
    </w:p>
    <w:p w:rsidR="00A65A4D" w:rsidRDefault="00E816CA" w:rsidP="00883615">
      <w:pPr>
        <w:pStyle w:val="SemEspaamento"/>
      </w:pPr>
      <w:r>
        <w:t xml:space="preserve">CNPJ:  </w:t>
      </w:r>
    </w:p>
    <w:p w:rsidR="00A65A4D" w:rsidRDefault="00E816CA" w:rsidP="00883615">
      <w:pPr>
        <w:pStyle w:val="SemEspaamento"/>
      </w:pPr>
      <w:r>
        <w:t xml:space="preserve">REPRESENTANTE LEGAL: </w:t>
      </w:r>
    </w:p>
    <w:p w:rsidR="00A65A4D" w:rsidRDefault="00E816CA" w:rsidP="00883615">
      <w:pPr>
        <w:pStyle w:val="SemEspaamento"/>
      </w:pPr>
      <w:r>
        <w:t xml:space="preserve">CPF: </w:t>
      </w:r>
      <w:r>
        <w:tab/>
        <w:t xml:space="preserve">RG: </w:t>
      </w:r>
    </w:p>
    <w:p w:rsidR="00A65A4D" w:rsidRDefault="00E816CA" w:rsidP="00883615">
      <w:pPr>
        <w:pStyle w:val="SemEspaamento"/>
      </w:pPr>
      <w:r>
        <w:t xml:space="preserve">ENDEREÇO COMPLETO: </w:t>
      </w:r>
    </w:p>
    <w:p w:rsidR="00A65A4D" w:rsidRDefault="00E816CA" w:rsidP="00883615">
      <w:pPr>
        <w:pStyle w:val="SemEspaamento"/>
      </w:pPr>
      <w:r>
        <w:t xml:space="preserve">TELEFONE: </w:t>
      </w:r>
      <w:proofErr w:type="gramStart"/>
      <w:r>
        <w:t xml:space="preserve">(  </w:t>
      </w:r>
      <w:proofErr w:type="gramEnd"/>
      <w:r>
        <w:t xml:space="preserve">  )  </w:t>
      </w:r>
      <w:r>
        <w:tab/>
        <w:t xml:space="preserve">E-MAIL: </w:t>
      </w:r>
    </w:p>
    <w:p w:rsidR="00A65A4D" w:rsidRDefault="00E816CA" w:rsidP="00883615">
      <w:pPr>
        <w:pStyle w:val="SemEspaamento"/>
      </w:pPr>
      <w:r>
        <w:t xml:space="preserve"> </w:t>
      </w:r>
    </w:p>
    <w:p w:rsidR="00A65A4D" w:rsidRDefault="00E816CA" w:rsidP="00883615">
      <w:pPr>
        <w:pStyle w:val="SemEspaamento"/>
      </w:pPr>
      <w:r>
        <w:t>Tendo examinado minuciosamente o</w:t>
      </w:r>
      <w:r w:rsidR="00FA0445">
        <w:t xml:space="preserve"> Edital Pregão Presencial nº 007</w:t>
      </w:r>
      <w:r>
        <w:t xml:space="preserve">/2019 e seus Anexos, e, com o conhecimento das condições estabelecidas, e reconhecendo a inexistência de fato impeditivo, formula a seguinte proposta: </w:t>
      </w:r>
    </w:p>
    <w:tbl>
      <w:tblPr>
        <w:tblStyle w:val="TableGrid"/>
        <w:tblW w:w="9290" w:type="dxa"/>
        <w:tblInd w:w="-108" w:type="dxa"/>
        <w:tblCellMar>
          <w:top w:w="44" w:type="dxa"/>
          <w:left w:w="106" w:type="dxa"/>
          <w:bottom w:w="0" w:type="dxa"/>
          <w:right w:w="55" w:type="dxa"/>
        </w:tblCellMar>
        <w:tblLook w:val="04A0" w:firstRow="1" w:lastRow="0" w:firstColumn="1" w:lastColumn="0" w:noHBand="0" w:noVBand="1"/>
      </w:tblPr>
      <w:tblGrid>
        <w:gridCol w:w="1246"/>
        <w:gridCol w:w="2586"/>
        <w:gridCol w:w="1131"/>
        <w:gridCol w:w="1259"/>
        <w:gridCol w:w="1694"/>
        <w:gridCol w:w="1374"/>
      </w:tblGrid>
      <w:tr w:rsidR="00A65A4D">
        <w:trPr>
          <w:trHeight w:val="854"/>
        </w:trPr>
        <w:tc>
          <w:tcPr>
            <w:tcW w:w="730"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rPr>
                <w:b/>
              </w:rPr>
              <w:t xml:space="preserve">Item </w:t>
            </w:r>
          </w:p>
        </w:tc>
        <w:tc>
          <w:tcPr>
            <w:tcW w:w="3385"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rPr>
                <w:b/>
              </w:rPr>
              <w:t xml:space="preserve">Discriminação </w:t>
            </w:r>
          </w:p>
        </w:tc>
        <w:tc>
          <w:tcPr>
            <w:tcW w:w="670"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proofErr w:type="spellStart"/>
            <w:r>
              <w:rPr>
                <w:b/>
              </w:rPr>
              <w:t>Qtd</w:t>
            </w:r>
            <w:proofErr w:type="spellEnd"/>
            <w:r>
              <w:rPr>
                <w:b/>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proofErr w:type="spellStart"/>
            <w:r>
              <w:rPr>
                <w:b/>
              </w:rPr>
              <w:t>Unid</w:t>
            </w:r>
            <w:proofErr w:type="spellEnd"/>
            <w:r>
              <w:rPr>
                <w:b/>
              </w:rPr>
              <w:t xml:space="preserve"> </w:t>
            </w:r>
          </w:p>
        </w:tc>
        <w:tc>
          <w:tcPr>
            <w:tcW w:w="1789"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rPr>
                <w:b/>
              </w:rPr>
              <w:t xml:space="preserve">Valor Unitário </w:t>
            </w:r>
          </w:p>
        </w:tc>
        <w:tc>
          <w:tcPr>
            <w:tcW w:w="1495"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rPr>
                <w:b/>
              </w:rPr>
              <w:t xml:space="preserve">Valor Total </w:t>
            </w:r>
          </w:p>
        </w:tc>
      </w:tr>
      <w:tr w:rsidR="00A65A4D">
        <w:trPr>
          <w:trHeight w:val="1419"/>
        </w:trPr>
        <w:tc>
          <w:tcPr>
            <w:tcW w:w="730"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t xml:space="preserve">1 </w:t>
            </w:r>
          </w:p>
        </w:tc>
        <w:tc>
          <w:tcPr>
            <w:tcW w:w="3385"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t xml:space="preserve">Contratação de empresa especializada para prestação de serviços em Assessoria, Treinamentos, Capacitações e </w:t>
            </w:r>
          </w:p>
          <w:p w:rsidR="00A65A4D" w:rsidRDefault="00E816CA" w:rsidP="00883615">
            <w:pPr>
              <w:pStyle w:val="SemEspaamento"/>
            </w:pPr>
            <w:r>
              <w:lastRenderedPageBreak/>
              <w:t xml:space="preserve">Consultoria em Licitações </w:t>
            </w:r>
          </w:p>
        </w:tc>
        <w:tc>
          <w:tcPr>
            <w:tcW w:w="670"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lastRenderedPageBreak/>
              <w:t xml:space="preserve">1 </w:t>
            </w:r>
          </w:p>
        </w:tc>
        <w:tc>
          <w:tcPr>
            <w:tcW w:w="1222"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t xml:space="preserve">ser </w:t>
            </w:r>
          </w:p>
        </w:tc>
        <w:tc>
          <w:tcPr>
            <w:tcW w:w="1789"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t xml:space="preserve">R$  </w:t>
            </w:r>
          </w:p>
        </w:tc>
        <w:tc>
          <w:tcPr>
            <w:tcW w:w="1495"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t xml:space="preserve">R$ </w:t>
            </w:r>
          </w:p>
        </w:tc>
      </w:tr>
      <w:tr w:rsidR="00A65A4D">
        <w:trPr>
          <w:trHeight w:val="432"/>
        </w:trPr>
        <w:tc>
          <w:tcPr>
            <w:tcW w:w="730" w:type="dxa"/>
            <w:tcBorders>
              <w:top w:val="single" w:sz="4" w:space="0" w:color="000000"/>
              <w:left w:val="single" w:sz="4" w:space="0" w:color="000000"/>
              <w:bottom w:val="single" w:sz="4" w:space="0" w:color="000000"/>
              <w:right w:val="nil"/>
            </w:tcBorders>
          </w:tcPr>
          <w:p w:rsidR="00A65A4D" w:rsidRDefault="00A65A4D" w:rsidP="00883615">
            <w:pPr>
              <w:pStyle w:val="SemEspaamento"/>
            </w:pPr>
          </w:p>
        </w:tc>
        <w:tc>
          <w:tcPr>
            <w:tcW w:w="3385" w:type="dxa"/>
            <w:tcBorders>
              <w:top w:val="single" w:sz="4" w:space="0" w:color="000000"/>
              <w:left w:val="nil"/>
              <w:bottom w:val="single" w:sz="4" w:space="0" w:color="000000"/>
              <w:right w:val="nil"/>
            </w:tcBorders>
          </w:tcPr>
          <w:p w:rsidR="00A65A4D" w:rsidRDefault="00A65A4D" w:rsidP="00883615">
            <w:pPr>
              <w:pStyle w:val="SemEspaamento"/>
            </w:pPr>
          </w:p>
        </w:tc>
        <w:tc>
          <w:tcPr>
            <w:tcW w:w="670" w:type="dxa"/>
            <w:tcBorders>
              <w:top w:val="single" w:sz="4" w:space="0" w:color="000000"/>
              <w:left w:val="nil"/>
              <w:bottom w:val="single" w:sz="4" w:space="0" w:color="000000"/>
              <w:right w:val="nil"/>
            </w:tcBorders>
          </w:tcPr>
          <w:p w:rsidR="00A65A4D" w:rsidRDefault="00A65A4D" w:rsidP="00883615">
            <w:pPr>
              <w:pStyle w:val="SemEspaamento"/>
            </w:pPr>
          </w:p>
        </w:tc>
        <w:tc>
          <w:tcPr>
            <w:tcW w:w="1222" w:type="dxa"/>
            <w:tcBorders>
              <w:top w:val="single" w:sz="4" w:space="0" w:color="000000"/>
              <w:left w:val="nil"/>
              <w:bottom w:val="single" w:sz="4" w:space="0" w:color="000000"/>
              <w:right w:val="nil"/>
            </w:tcBorders>
          </w:tcPr>
          <w:p w:rsidR="00A65A4D" w:rsidRDefault="00A65A4D" w:rsidP="00883615">
            <w:pPr>
              <w:pStyle w:val="SemEspaamento"/>
            </w:pPr>
          </w:p>
        </w:tc>
        <w:tc>
          <w:tcPr>
            <w:tcW w:w="1789" w:type="dxa"/>
            <w:tcBorders>
              <w:top w:val="single" w:sz="4" w:space="0" w:color="000000"/>
              <w:left w:val="nil"/>
              <w:bottom w:val="single" w:sz="4" w:space="0" w:color="000000"/>
              <w:right w:val="single" w:sz="4" w:space="0" w:color="000000"/>
            </w:tcBorders>
          </w:tcPr>
          <w:p w:rsidR="00A65A4D" w:rsidRDefault="00E816CA" w:rsidP="00883615">
            <w:pPr>
              <w:pStyle w:val="SemEspaamento"/>
            </w:pPr>
            <w:r>
              <w:rPr>
                <w:b/>
              </w:rPr>
              <w:t xml:space="preserve">Valor Total </w:t>
            </w:r>
          </w:p>
        </w:tc>
        <w:tc>
          <w:tcPr>
            <w:tcW w:w="1495" w:type="dxa"/>
            <w:tcBorders>
              <w:top w:val="single" w:sz="4" w:space="0" w:color="000000"/>
              <w:left w:val="single" w:sz="4" w:space="0" w:color="000000"/>
              <w:bottom w:val="single" w:sz="4" w:space="0" w:color="000000"/>
              <w:right w:val="single" w:sz="4" w:space="0" w:color="000000"/>
            </w:tcBorders>
          </w:tcPr>
          <w:p w:rsidR="00A65A4D" w:rsidRDefault="00E816CA" w:rsidP="00883615">
            <w:pPr>
              <w:pStyle w:val="SemEspaamento"/>
            </w:pPr>
            <w:r>
              <w:rPr>
                <w:b/>
              </w:rPr>
              <w:t xml:space="preserve">R$ </w:t>
            </w:r>
          </w:p>
        </w:tc>
      </w:tr>
    </w:tbl>
    <w:p w:rsidR="00A65A4D" w:rsidRDefault="00E816CA" w:rsidP="00883615">
      <w:pPr>
        <w:pStyle w:val="SemEspaamento"/>
      </w:pPr>
      <w:r>
        <w:rPr>
          <w:b/>
        </w:rPr>
        <w:t xml:space="preserve"> </w:t>
      </w:r>
    </w:p>
    <w:p w:rsidR="00A65A4D" w:rsidRDefault="00E816CA" w:rsidP="00883615">
      <w:pPr>
        <w:pStyle w:val="SemEspaamento"/>
      </w:pPr>
      <w:r>
        <w:rPr>
          <w:b/>
        </w:rPr>
        <w:t xml:space="preserve">Validade da Proposta: ______ dias.  </w:t>
      </w:r>
    </w:p>
    <w:p w:rsidR="00A65A4D" w:rsidRDefault="00E816CA" w:rsidP="00883615">
      <w:pPr>
        <w:pStyle w:val="SemEspaamento"/>
      </w:pPr>
      <w:r>
        <w:t xml:space="preserve"> </w:t>
      </w:r>
    </w:p>
    <w:p w:rsidR="00A65A4D" w:rsidRDefault="00E816CA" w:rsidP="00883615">
      <w:pPr>
        <w:pStyle w:val="SemEspaamento"/>
      </w:pPr>
      <w:r>
        <w:rPr>
          <w:b/>
        </w:rPr>
        <w:t xml:space="preserve">Nome do Banco: </w:t>
      </w:r>
    </w:p>
    <w:p w:rsidR="00A65A4D" w:rsidRDefault="00E816CA" w:rsidP="00883615">
      <w:pPr>
        <w:pStyle w:val="SemEspaamento"/>
      </w:pPr>
      <w:r>
        <w:rPr>
          <w:b/>
        </w:rPr>
        <w:t xml:space="preserve">Agência: </w:t>
      </w:r>
      <w:r>
        <w:rPr>
          <w:b/>
        </w:rPr>
        <w:tab/>
        <w:t xml:space="preserve">Conta Corrente: </w:t>
      </w:r>
    </w:p>
    <w:p w:rsidR="00A65A4D" w:rsidRDefault="00E816CA" w:rsidP="00883615">
      <w:pPr>
        <w:pStyle w:val="SemEspaamento"/>
      </w:pPr>
      <w:r>
        <w:rPr>
          <w:b/>
        </w:rPr>
        <w:t xml:space="preserve"> </w:t>
      </w:r>
    </w:p>
    <w:p w:rsidR="00A65A4D" w:rsidRDefault="00E816CA" w:rsidP="00883615">
      <w:pPr>
        <w:pStyle w:val="SemEspaamento"/>
      </w:pPr>
      <w:r>
        <w:rPr>
          <w:b/>
        </w:rPr>
        <w:t xml:space="preserve"> </w:t>
      </w:r>
    </w:p>
    <w:p w:rsidR="00A65A4D" w:rsidRDefault="00E816CA" w:rsidP="00883615">
      <w:pPr>
        <w:pStyle w:val="SemEspaamento"/>
      </w:pPr>
      <w:r>
        <w:t xml:space="preserve">_________________________________ </w:t>
      </w:r>
    </w:p>
    <w:p w:rsidR="00A65A4D" w:rsidRDefault="00E816CA" w:rsidP="00883615">
      <w:pPr>
        <w:pStyle w:val="SemEspaamento"/>
      </w:pPr>
      <w:r>
        <w:t xml:space="preserve">(Assinatura do representante legal) </w:t>
      </w:r>
    </w:p>
    <w:p w:rsidR="00A65A4D" w:rsidRDefault="00E816CA" w:rsidP="00883615">
      <w:pPr>
        <w:pStyle w:val="SemEspaamento"/>
      </w:pPr>
      <w:r>
        <w:rPr>
          <w:b/>
        </w:rPr>
        <w:t xml:space="preserve">ANEXO VIII </w:t>
      </w:r>
    </w:p>
    <w:p w:rsidR="00A65A4D" w:rsidRDefault="00E816CA" w:rsidP="00883615">
      <w:pPr>
        <w:pStyle w:val="SemEspaamento"/>
      </w:pPr>
      <w:r>
        <w:t xml:space="preserve">MINUTA DO CONTRATO DE Nº: ____/2019 </w:t>
      </w:r>
    </w:p>
    <w:p w:rsidR="00A65A4D" w:rsidRDefault="00E816CA" w:rsidP="00883615">
      <w:pPr>
        <w:pStyle w:val="SemEspaamento"/>
      </w:pPr>
      <w:r>
        <w:rPr>
          <w:b/>
        </w:rPr>
        <w:t xml:space="preserve"> </w:t>
      </w:r>
    </w:p>
    <w:p w:rsidR="00A65A4D" w:rsidRPr="00E864A8" w:rsidRDefault="00E816CA" w:rsidP="00883615">
      <w:pPr>
        <w:pStyle w:val="SemEspaamento"/>
        <w:rPr>
          <w:b/>
        </w:rPr>
      </w:pPr>
      <w:r w:rsidRPr="00E864A8">
        <w:rPr>
          <w:b/>
        </w:rPr>
        <w:t xml:space="preserve">CONTRATO DE PRESTAÇÃO DE SERVIÇOS DE ASSESSORIA, CONSULTORIA E TREINAMENTOS </w:t>
      </w:r>
    </w:p>
    <w:p w:rsidR="00A65A4D" w:rsidRPr="00E864A8" w:rsidRDefault="00E816CA" w:rsidP="00883615">
      <w:pPr>
        <w:pStyle w:val="SemEspaamento"/>
        <w:rPr>
          <w:b/>
        </w:rPr>
      </w:pPr>
      <w:r w:rsidRPr="00E864A8">
        <w:rPr>
          <w:b/>
        </w:rPr>
        <w:t xml:space="preserve">QUE FAZEM ENTRE </w:t>
      </w:r>
      <w:r w:rsidR="003C10F8">
        <w:rPr>
          <w:b/>
        </w:rPr>
        <w:t xml:space="preserve">SI A PREFEITURA </w:t>
      </w:r>
      <w:proofErr w:type="gramStart"/>
      <w:r w:rsidR="003C10F8">
        <w:rPr>
          <w:b/>
        </w:rPr>
        <w:t xml:space="preserve">MUNICIPAL </w:t>
      </w:r>
      <w:r w:rsidRPr="00E864A8">
        <w:rPr>
          <w:b/>
        </w:rPr>
        <w:t xml:space="preserve"> E</w:t>
      </w:r>
      <w:proofErr w:type="gramEnd"/>
      <w:r w:rsidRPr="00E864A8">
        <w:rPr>
          <w:b/>
        </w:rPr>
        <w:t xml:space="preserve"> A EMPRESA __________________________. </w:t>
      </w:r>
    </w:p>
    <w:p w:rsidR="00A65A4D" w:rsidRDefault="00E816CA" w:rsidP="00883615">
      <w:pPr>
        <w:pStyle w:val="SemEspaamento"/>
      </w:pPr>
      <w:r>
        <w:t xml:space="preserve"> </w:t>
      </w:r>
    </w:p>
    <w:p w:rsidR="00A65A4D" w:rsidRDefault="00E816CA" w:rsidP="00883615">
      <w:pPr>
        <w:pStyle w:val="SemEspaamento"/>
      </w:pPr>
      <w:r>
        <w:t xml:space="preserve">Pelo presente instrumento particular de contrato que celebram entre si, </w:t>
      </w:r>
    </w:p>
    <w:p w:rsidR="00A65A4D" w:rsidRDefault="00E816CA" w:rsidP="00883615">
      <w:pPr>
        <w:pStyle w:val="SemEspaamento"/>
      </w:pPr>
      <w:proofErr w:type="gramStart"/>
      <w:r>
        <w:t>de</w:t>
      </w:r>
      <w:proofErr w:type="gramEnd"/>
      <w:r>
        <w:t xml:space="preserve"> um lado a </w:t>
      </w:r>
      <w:r w:rsidR="00883615">
        <w:rPr>
          <w:b/>
        </w:rPr>
        <w:t>PREFEITURA MUNICIPAL DE FORMOSO-MG</w:t>
      </w:r>
      <w:r>
        <w:t xml:space="preserve"> pessoa jurídica de Direito Público Interna, com</w:t>
      </w:r>
      <w:r w:rsidR="00FA0445">
        <w:t xml:space="preserve"> sede no município de Formoso</w:t>
      </w:r>
      <w:r>
        <w:t xml:space="preserve">, </w:t>
      </w:r>
      <w:r w:rsidR="00FA0445">
        <w:t>na Avenida Brasília ,n°124, Bairro Barroca</w:t>
      </w:r>
      <w:r>
        <w:t>,  inscrito no C</w:t>
      </w:r>
      <w:r w:rsidR="00FA0445">
        <w:t>NPJ sob o n º 18.125.153/0001-20</w:t>
      </w:r>
      <w:r>
        <w:t xml:space="preserve">, neste ato representado pelo seu </w:t>
      </w:r>
      <w:r w:rsidR="00FA0445">
        <w:t>LUIZ CARLOS DA SILVA, brasileiro,</w:t>
      </w:r>
      <w:r w:rsidR="00883615">
        <w:t xml:space="preserve"> </w:t>
      </w:r>
      <w:r w:rsidR="00FA0445">
        <w:t>divorciado</w:t>
      </w:r>
      <w:r>
        <w:t>, porta</w:t>
      </w:r>
      <w:r w:rsidR="00FA0445">
        <w:t>dor do CPF nº 045.610.038-51</w:t>
      </w:r>
      <w:r>
        <w:t xml:space="preserve"> denominado simplesmente </w:t>
      </w:r>
      <w:r>
        <w:rPr>
          <w:b/>
        </w:rPr>
        <w:t>CONTRATANTE</w:t>
      </w:r>
      <w:r>
        <w:t xml:space="preserve">, e do outro lado, e do outro lado, </w:t>
      </w:r>
    </w:p>
    <w:p w:rsidR="00A65A4D" w:rsidRDefault="00E816CA" w:rsidP="00883615">
      <w:pPr>
        <w:pStyle w:val="SemEspaamento"/>
      </w:pPr>
      <w:r>
        <w:rPr>
          <w:b/>
        </w:rPr>
        <w:t xml:space="preserve">___________________________________________, </w:t>
      </w:r>
      <w:r>
        <w:t xml:space="preserve">inscrito no CNPJ nº ____________________________, sediado à ____________________________________________________________________, neste ato representado por seu sócio administrador o senhor </w:t>
      </w:r>
      <w:r>
        <w:rPr>
          <w:b/>
        </w:rPr>
        <w:t>_______________________________________</w:t>
      </w:r>
      <w:r>
        <w:t xml:space="preserve">, inscrito no CPF nº _______________________ e RG nº ______________________________, residente e domiciliado à ______________________________________ doravante denominado </w:t>
      </w:r>
      <w:r>
        <w:rPr>
          <w:b/>
        </w:rPr>
        <w:t xml:space="preserve">CONTRATADO, </w:t>
      </w:r>
      <w:r>
        <w:t xml:space="preserve">que pactuam este ato de conformidade com as Cláusulas e condições seguintes: </w:t>
      </w:r>
    </w:p>
    <w:p w:rsidR="00A65A4D" w:rsidRDefault="00E816CA" w:rsidP="00883615">
      <w:pPr>
        <w:pStyle w:val="SemEspaamento"/>
      </w:pPr>
      <w:r>
        <w:t xml:space="preserve"> </w:t>
      </w:r>
    </w:p>
    <w:p w:rsidR="00A65A4D" w:rsidRDefault="00E816CA" w:rsidP="00883615">
      <w:pPr>
        <w:pStyle w:val="SemEspaamento"/>
        <w:rPr>
          <w:b/>
        </w:rPr>
      </w:pPr>
      <w:r w:rsidRPr="007F29AD">
        <w:rPr>
          <w:b/>
        </w:rPr>
        <w:t xml:space="preserve">CLÁUSULA PRIMEIRA – DO OBJETO DO CONTRATO  </w:t>
      </w:r>
    </w:p>
    <w:p w:rsidR="007F29AD" w:rsidRPr="007F29AD" w:rsidRDefault="007F29AD" w:rsidP="00883615">
      <w:pPr>
        <w:pStyle w:val="SemEspaamento"/>
        <w:rPr>
          <w:b/>
        </w:rPr>
      </w:pPr>
    </w:p>
    <w:p w:rsidR="00A65A4D" w:rsidRDefault="00E816CA" w:rsidP="00883615">
      <w:pPr>
        <w:pStyle w:val="SemEspaamento"/>
      </w:pPr>
      <w:r>
        <w:t xml:space="preserve">2.1 Contratação de empresa especializada para prestação de serviços em Assessoria, Treinamentos, Capacitações e Consultoria em Licitações. </w:t>
      </w:r>
    </w:p>
    <w:p w:rsidR="007F29AD" w:rsidRDefault="007F29AD" w:rsidP="00883615">
      <w:pPr>
        <w:pStyle w:val="SemEspaamento"/>
      </w:pPr>
    </w:p>
    <w:p w:rsidR="00A65A4D" w:rsidRDefault="00E816CA" w:rsidP="00883615">
      <w:pPr>
        <w:pStyle w:val="SemEspaamento"/>
        <w:rPr>
          <w:b/>
        </w:rPr>
      </w:pPr>
      <w:r w:rsidRPr="007F29AD">
        <w:rPr>
          <w:b/>
        </w:rPr>
        <w:t xml:space="preserve">CLÁUSULA SEGUNDA – DA FUNDAMENTAÇÃO LEGAL  </w:t>
      </w:r>
    </w:p>
    <w:p w:rsidR="007F29AD" w:rsidRPr="007F29AD" w:rsidRDefault="007F29AD" w:rsidP="00883615">
      <w:pPr>
        <w:pStyle w:val="SemEspaamento"/>
        <w:rPr>
          <w:b/>
        </w:rPr>
      </w:pPr>
    </w:p>
    <w:p w:rsidR="00A65A4D" w:rsidRDefault="00E816CA" w:rsidP="007F29AD">
      <w:pPr>
        <w:pStyle w:val="SemEspaamento"/>
        <w:numPr>
          <w:ilvl w:val="1"/>
          <w:numId w:val="20"/>
        </w:numPr>
      </w:pPr>
      <w:r>
        <w:t>O objeto deste Contrato decorre do processo licitatório, sob a modalidade de Pregão Presencial, nos termos da Lei nº 10.520/02 e subsidiária na Lei nº 8.666/93 e suas alterações, conforme Pro</w:t>
      </w:r>
      <w:r w:rsidR="003C10F8">
        <w:t>cesso Administrativo nº 23/2019</w:t>
      </w:r>
      <w:r>
        <w:t xml:space="preserve">. </w:t>
      </w:r>
    </w:p>
    <w:p w:rsidR="007F29AD" w:rsidRDefault="007F29AD" w:rsidP="007F29AD">
      <w:pPr>
        <w:pStyle w:val="SemEspaamento"/>
        <w:ind w:left="405" w:firstLine="0"/>
      </w:pPr>
    </w:p>
    <w:p w:rsidR="00A65A4D" w:rsidRPr="007F29AD" w:rsidRDefault="00E816CA" w:rsidP="00883615">
      <w:pPr>
        <w:pStyle w:val="SemEspaamento"/>
        <w:rPr>
          <w:b/>
        </w:rPr>
      </w:pPr>
      <w:r w:rsidRPr="007F29AD">
        <w:rPr>
          <w:b/>
        </w:rPr>
        <w:t xml:space="preserve">CLÁUSULA TERCEIRA – DO PREÇO E DA FORMA DE PAGAMENTO </w:t>
      </w:r>
    </w:p>
    <w:p w:rsidR="00A65A4D" w:rsidRDefault="00E816CA" w:rsidP="00883615">
      <w:pPr>
        <w:pStyle w:val="SemEspaamento"/>
      </w:pPr>
      <w:r>
        <w:t xml:space="preserve">3.1 O valor estimado é de </w:t>
      </w:r>
      <w:r>
        <w:rPr>
          <w:b/>
        </w:rPr>
        <w:t>R$ ___________ (______________________)</w:t>
      </w:r>
      <w:r>
        <w:t xml:space="preserve"> pela totalidade dos serviços prestados, o qual será pago em parcelas mensais, iguais e consecutivas até o 5º dia do mês subsequente ao da prestação dos serviços. </w:t>
      </w:r>
    </w:p>
    <w:p w:rsidR="00A65A4D" w:rsidRDefault="00E816CA" w:rsidP="00883615">
      <w:pPr>
        <w:pStyle w:val="SemEspaamento"/>
      </w:pPr>
      <w:r>
        <w:t xml:space="preserve">3.2 A empresa contratada se obriga a aceitar, nos termos do Pregão Presencial nº 004/2019 e nas mesmas condições contratuais, os acréscimos ou supressões que se fizerem necessários, em até 25% (vinte e cinco por cento) do valor inicial atualizado do contrato, nos termos do art. 65, § 1º, da Lei 8.666/93. </w:t>
      </w:r>
    </w:p>
    <w:p w:rsidR="00A65A4D" w:rsidRDefault="00E816CA" w:rsidP="00883615">
      <w:pPr>
        <w:pStyle w:val="SemEspaamento"/>
      </w:pPr>
      <w:r>
        <w:t xml:space="preserve">3.3 </w:t>
      </w:r>
      <w:r>
        <w:tab/>
        <w:t xml:space="preserve">O preço pela prestação de serviços já inclui: </w:t>
      </w:r>
    </w:p>
    <w:p w:rsidR="00A65A4D" w:rsidRDefault="00E816CA" w:rsidP="00883615">
      <w:pPr>
        <w:pStyle w:val="SemEspaamento"/>
      </w:pPr>
      <w:proofErr w:type="gramStart"/>
      <w:r>
        <w:t>todas</w:t>
      </w:r>
      <w:proofErr w:type="gramEnd"/>
      <w:r>
        <w:t xml:space="preserve"> as despesas com locomoção, alimentação, hospedagem, encargos e obrigações tributárias, sociais trabalhistas e previdenciárias, incidentes, impostos e taxas, não sendo admitidos quaisquer outros adicionais; </w:t>
      </w:r>
    </w:p>
    <w:p w:rsidR="00A65A4D" w:rsidRDefault="00E816CA" w:rsidP="00883615">
      <w:pPr>
        <w:pStyle w:val="SemEspaamento"/>
      </w:pPr>
      <w:proofErr w:type="gramStart"/>
      <w:r>
        <w:t>quaisquer</w:t>
      </w:r>
      <w:proofErr w:type="gramEnd"/>
      <w:r>
        <w:t xml:space="preserve"> outras despesas necessárias à plena execução do objeto  contratado,  de acordo com o Pregão Presencial nº 004/2019 e seus Anexos. </w:t>
      </w:r>
    </w:p>
    <w:p w:rsidR="007F29AD" w:rsidRDefault="007F29AD" w:rsidP="00883615">
      <w:pPr>
        <w:pStyle w:val="SemEspaamento"/>
      </w:pPr>
    </w:p>
    <w:p w:rsidR="00A65A4D" w:rsidRDefault="00E816CA" w:rsidP="00883615">
      <w:pPr>
        <w:pStyle w:val="SemEspaamento"/>
        <w:rPr>
          <w:b/>
        </w:rPr>
      </w:pPr>
      <w:r w:rsidRPr="007F29AD">
        <w:rPr>
          <w:b/>
        </w:rPr>
        <w:t xml:space="preserve">CLÁUSULA QUARTA – DA VIGÊNCIA  </w:t>
      </w:r>
    </w:p>
    <w:p w:rsidR="007F29AD" w:rsidRPr="007F29AD" w:rsidRDefault="007F29AD" w:rsidP="00883615">
      <w:pPr>
        <w:pStyle w:val="SemEspaamento"/>
        <w:rPr>
          <w:b/>
        </w:rPr>
      </w:pPr>
    </w:p>
    <w:p w:rsidR="00A65A4D" w:rsidRDefault="00E816CA" w:rsidP="00883615">
      <w:pPr>
        <w:pStyle w:val="SemEspaamento"/>
      </w:pPr>
      <w:r>
        <w:t xml:space="preserve">4.1 Prazo de vigência do presente contrato iniciará na data de sua assinatura e término em 31/12/2019. Este contrato pode ser prorrogado total ou parcial, desde que haja interesse entre as partes nos termos da Lei nº 8.666, de 21 de junho de 1993 e alterações posteriores. </w:t>
      </w:r>
    </w:p>
    <w:p w:rsidR="007F29AD" w:rsidRDefault="007F29AD" w:rsidP="00883615">
      <w:pPr>
        <w:pStyle w:val="SemEspaamento"/>
      </w:pPr>
    </w:p>
    <w:p w:rsidR="007F29AD" w:rsidRDefault="00E816CA" w:rsidP="00883615">
      <w:pPr>
        <w:pStyle w:val="SemEspaamento"/>
        <w:rPr>
          <w:b/>
        </w:rPr>
      </w:pPr>
      <w:r w:rsidRPr="007F29AD">
        <w:rPr>
          <w:b/>
        </w:rPr>
        <w:t>CLÁUSULA QUINTA – DA DOTAÇÃO ORÇAMENTÁRIA</w:t>
      </w:r>
    </w:p>
    <w:p w:rsidR="00A65A4D" w:rsidRPr="007F29AD" w:rsidRDefault="00E816CA" w:rsidP="00883615">
      <w:pPr>
        <w:pStyle w:val="SemEspaamento"/>
        <w:rPr>
          <w:b/>
        </w:rPr>
      </w:pPr>
      <w:r w:rsidRPr="007F29AD">
        <w:rPr>
          <w:b/>
        </w:rPr>
        <w:t xml:space="preserve"> </w:t>
      </w:r>
    </w:p>
    <w:p w:rsidR="00A65A4D" w:rsidRDefault="00E816CA" w:rsidP="00883615">
      <w:pPr>
        <w:pStyle w:val="SemEspaamento"/>
        <w:rPr>
          <w:b/>
        </w:rPr>
      </w:pPr>
      <w:proofErr w:type="gramStart"/>
      <w:r>
        <w:t>5.1 As</w:t>
      </w:r>
      <w:proofErr w:type="gramEnd"/>
      <w:r>
        <w:t xml:space="preserve"> despesas decorrentes da execução orçamentária do presente instrumento ocorrerão a conta da seguinte dotação orçamentária </w:t>
      </w:r>
      <w:r w:rsidR="00501D31">
        <w:rPr>
          <w:b/>
        </w:rPr>
        <w:t>04.122.0402.2016.3.3.90.35.00-FICHA-92</w:t>
      </w:r>
      <w:r>
        <w:rPr>
          <w:b/>
        </w:rPr>
        <w:t xml:space="preserve"> – Serviços de Consultoria. </w:t>
      </w:r>
    </w:p>
    <w:p w:rsidR="007F29AD" w:rsidRPr="00501D31" w:rsidRDefault="007F29AD" w:rsidP="00883615">
      <w:pPr>
        <w:pStyle w:val="SemEspaamento"/>
        <w:rPr>
          <w:b/>
        </w:rPr>
      </w:pPr>
    </w:p>
    <w:p w:rsidR="00A65A4D" w:rsidRDefault="00E816CA" w:rsidP="00883615">
      <w:pPr>
        <w:pStyle w:val="SemEspaamento"/>
        <w:rPr>
          <w:b/>
        </w:rPr>
      </w:pPr>
      <w:r w:rsidRPr="007F29AD">
        <w:rPr>
          <w:b/>
        </w:rPr>
        <w:t xml:space="preserve">CLÁUSULA SEXTA – DOS DIREITOS E RESPONSABILIDADES </w:t>
      </w:r>
    </w:p>
    <w:p w:rsidR="007F29AD" w:rsidRPr="007F29AD" w:rsidRDefault="007F29AD" w:rsidP="00883615">
      <w:pPr>
        <w:pStyle w:val="SemEspaamento"/>
        <w:rPr>
          <w:b/>
        </w:rPr>
      </w:pPr>
    </w:p>
    <w:p w:rsidR="00A65A4D" w:rsidRDefault="00E816CA" w:rsidP="00883615">
      <w:pPr>
        <w:pStyle w:val="SemEspaamento"/>
      </w:pPr>
      <w:r>
        <w:rPr>
          <w:b/>
        </w:rPr>
        <w:t>6.1 DOS DIREITOS</w:t>
      </w:r>
      <w:r>
        <w:t xml:space="preserve"> – Constituem direitos </w:t>
      </w:r>
      <w:proofErr w:type="gramStart"/>
      <w:r>
        <w:t>do</w:t>
      </w:r>
      <w:proofErr w:type="gramEnd"/>
      <w:r>
        <w:t xml:space="preserve"> CONTRATANTE receber o objeto deste contrato no prazo e condições avençadas e da CONTRATA perceber o valor ajustado na forma e prazo convencionado. </w:t>
      </w:r>
    </w:p>
    <w:p w:rsidR="00A65A4D" w:rsidRDefault="00E816CA" w:rsidP="00883615">
      <w:pPr>
        <w:pStyle w:val="SemEspaamento"/>
      </w:pPr>
      <w:r>
        <w:t xml:space="preserve">6.2 </w:t>
      </w:r>
      <w:r>
        <w:tab/>
        <w:t xml:space="preserve">DAS OBRIGAÇÕES </w:t>
      </w:r>
    </w:p>
    <w:p w:rsidR="00A65A4D" w:rsidRDefault="00E816CA" w:rsidP="00883615">
      <w:pPr>
        <w:pStyle w:val="SemEspaamento"/>
      </w:pPr>
      <w:proofErr w:type="gramStart"/>
      <w:r>
        <w:rPr>
          <w:b/>
        </w:rPr>
        <w:t>6.2.1 Constituem</w:t>
      </w:r>
      <w:proofErr w:type="gramEnd"/>
      <w:r>
        <w:rPr>
          <w:b/>
        </w:rPr>
        <w:t xml:space="preserve"> obrigações do CONTRATANTE: </w:t>
      </w:r>
    </w:p>
    <w:p w:rsidR="00A65A4D" w:rsidRDefault="00E816CA" w:rsidP="00883615">
      <w:pPr>
        <w:pStyle w:val="SemEspaamento"/>
      </w:pPr>
      <w:r>
        <w:t xml:space="preserve">Efetuar o pagamento no valor e prazo ajustado; </w:t>
      </w:r>
    </w:p>
    <w:p w:rsidR="00A65A4D" w:rsidRDefault="00E816CA" w:rsidP="00883615">
      <w:pPr>
        <w:pStyle w:val="SemEspaamento"/>
      </w:pPr>
      <w:r>
        <w:lastRenderedPageBreak/>
        <w:t xml:space="preserve">Dar a CONTRATADA as condições necessárias à regular execução do contrato; </w:t>
      </w:r>
    </w:p>
    <w:p w:rsidR="00A65A4D" w:rsidRDefault="00E816CA" w:rsidP="00883615">
      <w:pPr>
        <w:pStyle w:val="SemEspaamento"/>
      </w:pPr>
      <w:r>
        <w:t xml:space="preserve">Acompanhar e fiscalizar a execução deste Contrato, através de um servidor especialmente designado; </w:t>
      </w:r>
    </w:p>
    <w:p w:rsidR="00A65A4D" w:rsidRDefault="00E816CA" w:rsidP="007F29AD">
      <w:pPr>
        <w:pStyle w:val="SemEspaamento"/>
      </w:pPr>
      <w:r>
        <w:t xml:space="preserve">Notificar a CONTRATADA, por escrito, sobre imperfeições, falhas ou irregularidades constatadas na prestação de serviços para que sejam adotadas as medidas corretivas necessárias; </w:t>
      </w:r>
    </w:p>
    <w:p w:rsidR="00A65A4D" w:rsidRDefault="00E816CA" w:rsidP="00883615">
      <w:pPr>
        <w:pStyle w:val="SemEspaamento"/>
      </w:pPr>
      <w:proofErr w:type="gramStart"/>
      <w:r>
        <w:rPr>
          <w:b/>
        </w:rPr>
        <w:t>6.2.2 Constituem</w:t>
      </w:r>
      <w:proofErr w:type="gramEnd"/>
      <w:r>
        <w:rPr>
          <w:b/>
        </w:rPr>
        <w:t xml:space="preserve"> obrigações da CONTRATADA: </w:t>
      </w:r>
    </w:p>
    <w:p w:rsidR="00A65A4D" w:rsidRDefault="00E816CA" w:rsidP="00883615">
      <w:pPr>
        <w:pStyle w:val="SemEspaamento"/>
      </w:pPr>
      <w:r>
        <w:t xml:space="preserve">Responsabilizar integralmente pelo serviço solicitado pela Contratante, arcando com todo prejuízo que a mesma vier a sofrer em decorrência prazo pactuado; </w:t>
      </w:r>
    </w:p>
    <w:p w:rsidR="00A65A4D" w:rsidRDefault="00E816CA" w:rsidP="00883615">
      <w:pPr>
        <w:pStyle w:val="SemEspaamento"/>
      </w:pPr>
      <w:r>
        <w:t xml:space="preserve">Responder por qualquer prejuízo que seus empregados ou prepostos causarem ao patrimônio da Contratante, ou a servidores desta ou a terceiros, decorrente de ação ou omissão culposa ou dolosa, procedendo, no prazo máximo de 30 (trinta) dias, aos reparos ou indenizações cabíveis e assumindo o ônus decorrente; </w:t>
      </w:r>
    </w:p>
    <w:p w:rsidR="00A65A4D" w:rsidRDefault="00E816CA" w:rsidP="00883615">
      <w:pPr>
        <w:pStyle w:val="SemEspaamento"/>
      </w:pPr>
      <w:r>
        <w:t xml:space="preserve">Aceitar nas mesmas condições contratuais, os acréscimos e/ou supressões que fizerem necessários até o limite de 25% (vinte e cinco por cento) dos valores inicialmente contratados; </w:t>
      </w:r>
    </w:p>
    <w:p w:rsidR="00A65A4D" w:rsidRDefault="00E816CA" w:rsidP="00883615">
      <w:pPr>
        <w:pStyle w:val="SemEspaamento"/>
      </w:pPr>
      <w:r>
        <w:t xml:space="preserve">Responder por todo ônus, tais como salários, encargos sociais e legais, uniformes, impostos, seguro, vale-transporte e outros relativos aos seus empregados, e por quaisquer acidentes que possa a vir a ser vítimas seus empregados e prepostos; </w:t>
      </w:r>
    </w:p>
    <w:p w:rsidR="00A65A4D" w:rsidRDefault="00E816CA" w:rsidP="00883615">
      <w:pPr>
        <w:pStyle w:val="SemEspaamento"/>
      </w:pPr>
      <w:r>
        <w:t xml:space="preserve">Assumir a responsabilidade por todas as providências e obrigações estabelecidas na legislação específica de acidentes do trabalho, quando em decorrência da espécie forem vítimas os seus empregados ou terceiros no desempenho dos serviços ou em conexão com eles, ainda que acontecido em dependências da </w:t>
      </w:r>
    </w:p>
    <w:p w:rsidR="00A65A4D" w:rsidRDefault="00E816CA" w:rsidP="00883615">
      <w:pPr>
        <w:pStyle w:val="SemEspaamento"/>
      </w:pPr>
      <w:r>
        <w:t xml:space="preserve">Contratante; </w:t>
      </w:r>
    </w:p>
    <w:p w:rsidR="00A65A4D" w:rsidRDefault="00E816CA" w:rsidP="00883615">
      <w:pPr>
        <w:pStyle w:val="SemEspaamento"/>
      </w:pPr>
      <w:r>
        <w:t xml:space="preserve">Prestar esclarecimentos que foram solicitados pela Contratante, atendendo de imediato as reclamações; </w:t>
      </w:r>
    </w:p>
    <w:p w:rsidR="00A65A4D" w:rsidRDefault="00E816CA" w:rsidP="00883615">
      <w:pPr>
        <w:pStyle w:val="SemEspaamento"/>
      </w:pPr>
      <w:r>
        <w:t xml:space="preserve">Manter, durante o período de vigência do contrato, todas as condições que ensejarem a sua habilitação e qualificação no certame; </w:t>
      </w:r>
    </w:p>
    <w:p w:rsidR="00A65A4D" w:rsidRDefault="00E816CA" w:rsidP="00883615">
      <w:pPr>
        <w:pStyle w:val="SemEspaamento"/>
      </w:pPr>
      <w:r>
        <w:t xml:space="preserve">Não transferir, sob nenhum pretexto, sua responsabilidade para outrem; </w:t>
      </w:r>
    </w:p>
    <w:p w:rsidR="00A65A4D" w:rsidRDefault="00E816CA" w:rsidP="00883615">
      <w:pPr>
        <w:pStyle w:val="SemEspaamento"/>
      </w:pPr>
      <w:r>
        <w:t xml:space="preserve">Não delegar ou transferir a execução deste contrato a terceiros, sem prévia anuência da Contratante; </w:t>
      </w:r>
    </w:p>
    <w:p w:rsidR="00A65A4D" w:rsidRDefault="00E816CA" w:rsidP="00883615">
      <w:pPr>
        <w:pStyle w:val="SemEspaamento"/>
        <w:rPr>
          <w:b/>
        </w:rPr>
      </w:pPr>
      <w:r>
        <w:rPr>
          <w:b/>
        </w:rPr>
        <w:t xml:space="preserve">Efetuar a prestação do serviço, no prazo e locais indicados </w:t>
      </w:r>
      <w:r w:rsidR="00501D31">
        <w:rPr>
          <w:b/>
        </w:rPr>
        <w:t>pela Prefeitura Municipal de Formoso</w:t>
      </w:r>
      <w:r>
        <w:rPr>
          <w:b/>
        </w:rPr>
        <w:t xml:space="preserve">, em estrita observância das especificações do Edital e da proposta. </w:t>
      </w:r>
    </w:p>
    <w:p w:rsidR="007F29AD" w:rsidRDefault="007F29AD" w:rsidP="00883615">
      <w:pPr>
        <w:pStyle w:val="SemEspaamento"/>
      </w:pPr>
    </w:p>
    <w:p w:rsidR="00A65A4D" w:rsidRDefault="00E816CA" w:rsidP="00883615">
      <w:pPr>
        <w:pStyle w:val="SemEspaamento"/>
        <w:rPr>
          <w:b/>
        </w:rPr>
      </w:pPr>
      <w:r w:rsidRPr="007F29AD">
        <w:rPr>
          <w:b/>
        </w:rPr>
        <w:t xml:space="preserve">CLÁUSULA SÉTIMA – DAS ALTERAÇÕES </w:t>
      </w:r>
    </w:p>
    <w:p w:rsidR="007F29AD" w:rsidRPr="007F29AD" w:rsidRDefault="007F29AD" w:rsidP="00883615">
      <w:pPr>
        <w:pStyle w:val="SemEspaamento"/>
        <w:rPr>
          <w:b/>
        </w:rPr>
      </w:pPr>
    </w:p>
    <w:p w:rsidR="00A65A4D" w:rsidRDefault="00E816CA" w:rsidP="00883615">
      <w:pPr>
        <w:pStyle w:val="SemEspaamento"/>
      </w:pPr>
      <w:r>
        <w:t xml:space="preserve">7.1 Este Contrato somente sofrerá alterações antes circunstâncias de fatos supervenientes consoante disposições do art. 65 da Lei nº 8.666, de 1993 e suas alterações posteriores, por meio de Termo Aditivo, numerado em ordem crescente e publicado no Diário Oficial. </w:t>
      </w:r>
    </w:p>
    <w:p w:rsidR="007F29AD" w:rsidRDefault="007F29AD" w:rsidP="00883615">
      <w:pPr>
        <w:pStyle w:val="SemEspaamento"/>
      </w:pPr>
    </w:p>
    <w:p w:rsidR="007F29AD" w:rsidRDefault="00E816CA" w:rsidP="00883615">
      <w:pPr>
        <w:pStyle w:val="SemEspaamento"/>
        <w:rPr>
          <w:b/>
        </w:rPr>
      </w:pPr>
      <w:r w:rsidRPr="007F29AD">
        <w:rPr>
          <w:b/>
        </w:rPr>
        <w:t>CLÁUSULA OITAVA – DAS SANÇÕES</w:t>
      </w:r>
    </w:p>
    <w:p w:rsidR="00A65A4D" w:rsidRPr="007F29AD" w:rsidRDefault="00E816CA" w:rsidP="00883615">
      <w:pPr>
        <w:pStyle w:val="SemEspaamento"/>
        <w:rPr>
          <w:b/>
        </w:rPr>
      </w:pPr>
      <w:r w:rsidRPr="007F29AD">
        <w:rPr>
          <w:b/>
        </w:rPr>
        <w:lastRenderedPageBreak/>
        <w:t xml:space="preserve"> </w:t>
      </w:r>
    </w:p>
    <w:p w:rsidR="00A65A4D" w:rsidRDefault="00E816CA" w:rsidP="00883615">
      <w:pPr>
        <w:pStyle w:val="SemEspaamento"/>
      </w:pPr>
      <w:proofErr w:type="gramStart"/>
      <w:r>
        <w:t>8.1 No</w:t>
      </w:r>
      <w:proofErr w:type="gramEnd"/>
      <w:r>
        <w:t xml:space="preserve"> caso de não cumprimento do objeto do presente contrato estabelecidos na Cláusula Primeira do presente contrato ou no ato que originou a modalidade de licitação e seus anexos, a CONTRATADA, garantindo o direito prévio à citação e ampla defesa, será multada em 0,1 (um décimo por cento), por dia de atraso do valor total do contratado para o respectivo exercício, até o máximo acumulado de 10% (dez por cento). </w:t>
      </w:r>
    </w:p>
    <w:p w:rsidR="00A65A4D" w:rsidRDefault="00E816CA" w:rsidP="00883615">
      <w:pPr>
        <w:pStyle w:val="SemEspaamento"/>
      </w:pPr>
      <w:r>
        <w:t xml:space="preserve"> </w:t>
      </w:r>
      <w:r>
        <w:tab/>
        <w:t xml:space="preserve"> </w:t>
      </w:r>
      <w:r>
        <w:tab/>
        <w:t xml:space="preserve"> </w:t>
      </w:r>
      <w:r>
        <w:tab/>
        <w:t xml:space="preserve"> </w:t>
      </w:r>
    </w:p>
    <w:p w:rsidR="00A65A4D" w:rsidRDefault="00E816CA" w:rsidP="00883615">
      <w:pPr>
        <w:pStyle w:val="SemEspaamento"/>
      </w:pPr>
      <w:r>
        <w:rPr>
          <w:b/>
        </w:rPr>
        <w:t>Parágrafo Primeiro</w:t>
      </w:r>
      <w:r>
        <w:t xml:space="preserve"> – É garantido o direito prévio à citação e à ampla defesa, à CONTRATADA que, convocada dentro do prazo de validade da proposta, não assinar o contrato no prazo definido, deixar de entregar documentação ou apresentar documentação falsa exigida para o certame, ensejar o retardamento da execução do seu objeto, não mantiver a proposta, falhar ou fraudar na execução do contrato, </w:t>
      </w:r>
      <w:proofErr w:type="spellStart"/>
      <w:r>
        <w:t>comportarse</w:t>
      </w:r>
      <w:proofErr w:type="spellEnd"/>
      <w:r>
        <w:t xml:space="preserve"> de forma inidôneo ou cometer fraude fiscal, ficará impedida de licitar e contratar com a União e será descredenciada no SICAF pelo prazo de 05 (cinco) anos, sem prejuízo das multas previstas no Edital, neste contrato e das demais cominações legais. </w:t>
      </w:r>
    </w:p>
    <w:p w:rsidR="00A65A4D" w:rsidRDefault="00E816CA" w:rsidP="00883615">
      <w:pPr>
        <w:pStyle w:val="SemEspaamento"/>
      </w:pPr>
      <w:r>
        <w:rPr>
          <w:b/>
        </w:rPr>
        <w:t xml:space="preserve"> </w:t>
      </w:r>
    </w:p>
    <w:p w:rsidR="00A65A4D" w:rsidRDefault="00E816CA" w:rsidP="00883615">
      <w:pPr>
        <w:pStyle w:val="SemEspaamento"/>
      </w:pPr>
      <w:proofErr w:type="gramStart"/>
      <w:r>
        <w:rPr>
          <w:b/>
        </w:rPr>
        <w:t>Parágrafo Segundo</w:t>
      </w:r>
      <w:proofErr w:type="gramEnd"/>
      <w:r>
        <w:t xml:space="preserve"> – Sem prejuízo da sanção prevista no Parágrafo Primeiro, e de conformidade com o estabelecido nos artigos 86 e 87 da Lei nº 8.666/93, a licitante que praticar atos ilícitos no processo licitatório e a contratada total ou parcialmente inadimplente ficarão sujeitas às seguintes sanções: </w:t>
      </w:r>
    </w:p>
    <w:p w:rsidR="00A65A4D" w:rsidRDefault="00E816CA" w:rsidP="00883615">
      <w:pPr>
        <w:pStyle w:val="SemEspaamento"/>
      </w:pPr>
      <w:r>
        <w:t xml:space="preserve">– </w:t>
      </w:r>
      <w:proofErr w:type="gramStart"/>
      <w:r>
        <w:t>advertência</w:t>
      </w:r>
      <w:proofErr w:type="gramEnd"/>
      <w:r>
        <w:t xml:space="preserve">; </w:t>
      </w:r>
    </w:p>
    <w:p w:rsidR="00A65A4D" w:rsidRDefault="00E816CA" w:rsidP="00883615">
      <w:pPr>
        <w:pStyle w:val="SemEspaamento"/>
      </w:pPr>
      <w:r>
        <w:t xml:space="preserve">– </w:t>
      </w:r>
      <w:proofErr w:type="gramStart"/>
      <w:r>
        <w:t>multa</w:t>
      </w:r>
      <w:proofErr w:type="gramEnd"/>
      <w:r>
        <w:t xml:space="preserve">; e  </w:t>
      </w:r>
    </w:p>
    <w:p w:rsidR="00A65A4D" w:rsidRDefault="00E816CA" w:rsidP="00883615">
      <w:pPr>
        <w:pStyle w:val="SemEspaamento"/>
      </w:pPr>
      <w:r>
        <w:t xml:space="preserve">– </w:t>
      </w:r>
      <w:proofErr w:type="gramStart"/>
      <w:r>
        <w:t>declaração</w:t>
      </w:r>
      <w:proofErr w:type="gramEnd"/>
      <w:r>
        <w:t xml:space="preserve"> de inidoneidade para licitar ou contratar com a Administração Pública enquanto perdurarem os motivos determinantes da punição ou até que seja promovida sua reabilitação, perante a própria autoridade que aplicou a sanção. </w:t>
      </w:r>
    </w:p>
    <w:p w:rsidR="00A65A4D" w:rsidRDefault="00E816CA" w:rsidP="00883615">
      <w:pPr>
        <w:pStyle w:val="SemEspaamento"/>
      </w:pPr>
      <w:r>
        <w:t xml:space="preserve"> </w:t>
      </w:r>
    </w:p>
    <w:p w:rsidR="00A65A4D" w:rsidRDefault="00E816CA" w:rsidP="00883615">
      <w:pPr>
        <w:pStyle w:val="SemEspaamento"/>
      </w:pPr>
      <w:r>
        <w:rPr>
          <w:b/>
        </w:rPr>
        <w:t>Parágrafo Terceiro</w:t>
      </w:r>
      <w:r>
        <w:t xml:space="preserve"> – A multa prevista no inciso II do item anterior poderá ser cumulada com as demais sanções e seu valor será calculada da seguinte forma: </w:t>
      </w:r>
    </w:p>
    <w:p w:rsidR="00A65A4D" w:rsidRDefault="00E816CA" w:rsidP="00883615">
      <w:pPr>
        <w:pStyle w:val="SemEspaamento"/>
      </w:pPr>
      <w:r>
        <w:t xml:space="preserve">– No caso de ato ilícito praticado no processo licitatório, a multa será de 10% sobre o valor global anual estimado; e  </w:t>
      </w:r>
    </w:p>
    <w:p w:rsidR="00A65A4D" w:rsidRDefault="00E816CA" w:rsidP="00883615">
      <w:pPr>
        <w:pStyle w:val="SemEspaamento"/>
      </w:pPr>
      <w:r>
        <w:t xml:space="preserve">– No caso de não comparecimento para assinatura do Contrato, inexecução total da obrigação principal ou qualquer outra falta que importe na aplicação da sanção prevista no Parágrafo Primeiro, a multa será de 10% sobre o valor global anual adjudicado. </w:t>
      </w:r>
    </w:p>
    <w:p w:rsidR="00A65A4D" w:rsidRDefault="00E816CA" w:rsidP="00883615">
      <w:pPr>
        <w:pStyle w:val="SemEspaamento"/>
      </w:pPr>
      <w:r>
        <w:rPr>
          <w:b/>
        </w:rPr>
        <w:t xml:space="preserve"> </w:t>
      </w:r>
    </w:p>
    <w:p w:rsidR="00A65A4D" w:rsidRDefault="00E816CA" w:rsidP="00883615">
      <w:pPr>
        <w:pStyle w:val="SemEspaamento"/>
      </w:pPr>
      <w:r>
        <w:rPr>
          <w:b/>
        </w:rPr>
        <w:t>Parágrafo Quarto</w:t>
      </w:r>
      <w:r>
        <w:t xml:space="preserve"> – As sanções serão obrigatoriamente registradas no SICAF e, no caso de suspensão do direito de licitar, a licitante será descredenciada por igual período, sem prejuízo das multas previstas no ato que deu origem à modalidade de licitação e no contrato e das demais cominações legais. </w:t>
      </w:r>
    </w:p>
    <w:p w:rsidR="00A65A4D" w:rsidRDefault="00E816CA" w:rsidP="00883615">
      <w:pPr>
        <w:pStyle w:val="SemEspaamento"/>
      </w:pPr>
      <w:r>
        <w:t xml:space="preserve"> </w:t>
      </w:r>
    </w:p>
    <w:p w:rsidR="00A65A4D" w:rsidRDefault="00E816CA" w:rsidP="00883615">
      <w:pPr>
        <w:pStyle w:val="SemEspaamento"/>
      </w:pPr>
      <w:r>
        <w:rPr>
          <w:b/>
        </w:rPr>
        <w:lastRenderedPageBreak/>
        <w:t>Parágrafo Quinto</w:t>
      </w:r>
      <w:r>
        <w:t xml:space="preserve"> – A Multa terá o vencimento em 05 (cinco) dias úteis da notificação e deverá ser recolhida mediante documento de DUAM (documento único de arrecadação municipal) preenchido e fornecido pela CONTRATANTE. </w:t>
      </w:r>
    </w:p>
    <w:p w:rsidR="00A65A4D" w:rsidRDefault="00E816CA" w:rsidP="00883615">
      <w:pPr>
        <w:pStyle w:val="SemEspaamento"/>
      </w:pPr>
      <w:r>
        <w:rPr>
          <w:b/>
        </w:rPr>
        <w:t xml:space="preserve"> </w:t>
      </w:r>
    </w:p>
    <w:p w:rsidR="00A65A4D" w:rsidRDefault="00E816CA" w:rsidP="00883615">
      <w:pPr>
        <w:pStyle w:val="SemEspaamento"/>
      </w:pPr>
      <w:r>
        <w:rPr>
          <w:b/>
        </w:rPr>
        <w:t xml:space="preserve">Parágrafo Sexto – </w:t>
      </w:r>
      <w:r>
        <w:t>Se o valor da multa não for recolhido no prazo de vencimento, estará sujeito a mora de 1% (um por cento) ao mês.</w:t>
      </w:r>
      <w:r>
        <w:rPr>
          <w:b/>
        </w:rPr>
        <w:t xml:space="preserve"> </w:t>
      </w:r>
    </w:p>
    <w:p w:rsidR="00A65A4D" w:rsidRDefault="00E816CA" w:rsidP="00883615">
      <w:pPr>
        <w:pStyle w:val="SemEspaamento"/>
      </w:pPr>
      <w:r>
        <w:t xml:space="preserve"> </w:t>
      </w:r>
    </w:p>
    <w:p w:rsidR="00A65A4D" w:rsidRDefault="00E816CA" w:rsidP="00883615">
      <w:pPr>
        <w:pStyle w:val="SemEspaamento"/>
      </w:pPr>
      <w:r>
        <w:rPr>
          <w:b/>
        </w:rPr>
        <w:t xml:space="preserve">Parágrafo Sétimo – </w:t>
      </w:r>
      <w:r>
        <w:t xml:space="preserve">Quaisquer pagamentos não isentarão a CONTRATADA das responsabilidades contratuais e nem implicarão na automática aceitação do presente objeto. </w:t>
      </w:r>
    </w:p>
    <w:p w:rsidR="007F29AD" w:rsidRDefault="007F29AD" w:rsidP="00883615">
      <w:pPr>
        <w:pStyle w:val="SemEspaamento"/>
      </w:pPr>
    </w:p>
    <w:p w:rsidR="00A65A4D" w:rsidRDefault="00E816CA" w:rsidP="00883615">
      <w:pPr>
        <w:pStyle w:val="SemEspaamento"/>
        <w:rPr>
          <w:b/>
        </w:rPr>
      </w:pPr>
      <w:r w:rsidRPr="007F29AD">
        <w:rPr>
          <w:b/>
        </w:rPr>
        <w:t xml:space="preserve">CLÁUSULA NONA – DA RESCISÃO </w:t>
      </w:r>
    </w:p>
    <w:p w:rsidR="007F29AD" w:rsidRPr="007F29AD" w:rsidRDefault="007F29AD" w:rsidP="00883615">
      <w:pPr>
        <w:pStyle w:val="SemEspaamento"/>
        <w:rPr>
          <w:b/>
        </w:rPr>
      </w:pPr>
    </w:p>
    <w:p w:rsidR="00A65A4D" w:rsidRDefault="00E816CA" w:rsidP="00883615">
      <w:pPr>
        <w:pStyle w:val="SemEspaamento"/>
      </w:pPr>
      <w:proofErr w:type="gramStart"/>
      <w:r>
        <w:t>9.1 Sem</w:t>
      </w:r>
      <w:proofErr w:type="gramEnd"/>
      <w:r>
        <w:t xml:space="preserve"> prejuízo das demais sanções, ficará o presente Contrato rescindido, mediante formalização, em regular processo Administrativo, assegurado o contraditório e a ampla defesa, nos seguintes casos: </w:t>
      </w:r>
    </w:p>
    <w:p w:rsidR="00A65A4D" w:rsidRDefault="00E816CA" w:rsidP="00883615">
      <w:pPr>
        <w:pStyle w:val="SemEspaamento"/>
      </w:pPr>
      <w:r>
        <w:t xml:space="preserve">Atraso injustificado, a juízo da Administração, na execução dos serviços contratados; </w:t>
      </w:r>
    </w:p>
    <w:p w:rsidR="00A65A4D" w:rsidRDefault="00E816CA" w:rsidP="00883615">
      <w:pPr>
        <w:pStyle w:val="SemEspaamento"/>
      </w:pPr>
      <w:r>
        <w:t xml:space="preserve">Não cumprimento ou cumprimento irregular de cláusulas contratuais; </w:t>
      </w:r>
    </w:p>
    <w:p w:rsidR="00A65A4D" w:rsidRDefault="00E816CA" w:rsidP="00883615">
      <w:pPr>
        <w:pStyle w:val="SemEspaamento"/>
      </w:pPr>
      <w:r>
        <w:t xml:space="preserve">Paralisação do objeto sem justa causa ou sem a prévia comunicação à </w:t>
      </w:r>
    </w:p>
    <w:p w:rsidR="00A65A4D" w:rsidRDefault="00E816CA" w:rsidP="00883615">
      <w:pPr>
        <w:pStyle w:val="SemEspaamento"/>
      </w:pPr>
      <w:r>
        <w:t xml:space="preserve">Administração; </w:t>
      </w:r>
    </w:p>
    <w:p w:rsidR="00A65A4D" w:rsidRDefault="00E816CA" w:rsidP="00883615">
      <w:pPr>
        <w:pStyle w:val="SemEspaamento"/>
      </w:pPr>
      <w:r>
        <w:t xml:space="preserve">Subcontratação total do objeto este Contrato, ou parcial, sem prévia autorização da CONTRATANTE, associação da CONTRATADA com outrem, a cessão ou transferência total ou parcial, bem como a fusão, cisão ou incorporação, que afetem a boa execução do presente contrato; </w:t>
      </w:r>
    </w:p>
    <w:p w:rsidR="00A65A4D" w:rsidRDefault="00E816CA" w:rsidP="00883615">
      <w:pPr>
        <w:pStyle w:val="SemEspaamento"/>
      </w:pPr>
      <w:r>
        <w:t xml:space="preserve">Descumprimento das determinações regulares da autoridade designada para acompanhar e fiscalizar a execução deste Contrato, assim como a de seus superiores; </w:t>
      </w:r>
    </w:p>
    <w:p w:rsidR="00A65A4D" w:rsidRDefault="00E816CA" w:rsidP="00883615">
      <w:pPr>
        <w:pStyle w:val="SemEspaamento"/>
      </w:pPr>
      <w:r>
        <w:t xml:space="preserve">Recusa na renegociação dos preços contratados para compensar desvantagem econômica em relação aos preços praticados no mercado; </w:t>
      </w:r>
    </w:p>
    <w:p w:rsidR="00A65A4D" w:rsidRDefault="00E816CA" w:rsidP="00883615">
      <w:pPr>
        <w:pStyle w:val="SemEspaamento"/>
      </w:pPr>
      <w:r>
        <w:t xml:space="preserve">Cometimento reiterado de faltas na execução do Contrato, anotadas nas formas estabelecidas neste Contrato; </w:t>
      </w:r>
    </w:p>
    <w:p w:rsidR="00A65A4D" w:rsidRDefault="00E816CA" w:rsidP="00883615">
      <w:pPr>
        <w:pStyle w:val="SemEspaamento"/>
      </w:pPr>
      <w:r>
        <w:t xml:space="preserve">Decretação de falência ou instauração de insolvência civil; </w:t>
      </w:r>
    </w:p>
    <w:p w:rsidR="00A65A4D" w:rsidRDefault="00E816CA" w:rsidP="00883615">
      <w:pPr>
        <w:pStyle w:val="SemEspaamento"/>
      </w:pPr>
      <w:r>
        <w:t xml:space="preserve">Dissolução da empresa; </w:t>
      </w:r>
      <w:r>
        <w:tab/>
        <w:t xml:space="preserve"> </w:t>
      </w:r>
    </w:p>
    <w:p w:rsidR="00A65A4D" w:rsidRDefault="00E816CA" w:rsidP="00883615">
      <w:pPr>
        <w:pStyle w:val="SemEspaamento"/>
      </w:pPr>
      <w:r>
        <w:t xml:space="preserve">Alteração social ou a modificação da finalidade ou estrutura da empresa que, a juízo da Administração, prejudiquem a execução deste Contrato; </w:t>
      </w:r>
    </w:p>
    <w:p w:rsidR="00A65A4D" w:rsidRDefault="00E816CA" w:rsidP="00883615">
      <w:pPr>
        <w:pStyle w:val="SemEspaamento"/>
      </w:pPr>
      <w:r>
        <w:t xml:space="preserve">Protesto de títulos ou emissão de cheques sem a suficiente provisão, que caracterizem a insolvência da CONTRATADA; </w:t>
      </w:r>
    </w:p>
    <w:p w:rsidR="00A65A4D" w:rsidRDefault="00E816CA" w:rsidP="00883615">
      <w:pPr>
        <w:pStyle w:val="SemEspaamento"/>
      </w:pPr>
      <w:r>
        <w:t xml:space="preserve">Razões de interesse público de alta relevância e amplo conhecimento, justificadas e determinadas pela máxima autoridade da esfera administrativa a que está subordinada a CONTRATANTE e exaradas no processo administrativo a que se refere o Contrato; e </w:t>
      </w:r>
    </w:p>
    <w:p w:rsidR="00A65A4D" w:rsidRDefault="00E816CA" w:rsidP="00883615">
      <w:pPr>
        <w:pStyle w:val="SemEspaamento"/>
      </w:pPr>
      <w:r>
        <w:t xml:space="preserve">Ocorrência de caso fortuito ou força maior, regularmente comprovada, impeditiva a execução deste Contrato. </w:t>
      </w:r>
    </w:p>
    <w:p w:rsidR="00A65A4D" w:rsidRDefault="00E816CA" w:rsidP="00883615">
      <w:pPr>
        <w:pStyle w:val="SemEspaamento"/>
      </w:pPr>
      <w:r>
        <w:lastRenderedPageBreak/>
        <w:t xml:space="preserve">A parte que der causa ao rompimento sem justo motivo, do presente contrato indenizará a outra na quantia equivalente a 10 % (Dez por cento) do valor global do presente contrato, incluindo o montante das parcelas vincendas e das parcelas vencidas, porventura não pagas, do contrato, até a data da formalização da ruptura, observando as disposições contidas no Art. 77 da Lei Federal nº </w:t>
      </w:r>
    </w:p>
    <w:p w:rsidR="00A65A4D" w:rsidRDefault="00E816CA" w:rsidP="00883615">
      <w:pPr>
        <w:pStyle w:val="SemEspaamento"/>
      </w:pPr>
      <w:r>
        <w:t xml:space="preserve">8.666/93, bem assim a legislação vigente aplicável à matéria posta. </w:t>
      </w:r>
    </w:p>
    <w:p w:rsidR="00A65A4D" w:rsidRDefault="00E816CA" w:rsidP="00883615">
      <w:pPr>
        <w:pStyle w:val="SemEspaamento"/>
      </w:pPr>
      <w:r>
        <w:t xml:space="preserve">CLÁUSULA DÉCIMA – DA EXECUÇÃO DOS SERVIÇOS </w:t>
      </w:r>
    </w:p>
    <w:p w:rsidR="00A65A4D" w:rsidRDefault="00E816CA" w:rsidP="00883615">
      <w:pPr>
        <w:pStyle w:val="SemEspaamento"/>
      </w:pPr>
      <w:proofErr w:type="gramStart"/>
      <w:r>
        <w:t>10.1 Os</w:t>
      </w:r>
      <w:proofErr w:type="gramEnd"/>
      <w:r>
        <w:t xml:space="preserve"> serviços objeto deste contrato deverão ser prestados na Sed</w:t>
      </w:r>
      <w:r w:rsidR="00501D31">
        <w:t>e da Prefeitura Municipal de Formoso-MG</w:t>
      </w:r>
      <w:r>
        <w:t xml:space="preserve">, no horário de expediente ou em outro local devidamente designado pela CONTRATANTE. </w:t>
      </w:r>
    </w:p>
    <w:p w:rsidR="00A65A4D" w:rsidRDefault="00E816CA" w:rsidP="00883615">
      <w:pPr>
        <w:pStyle w:val="SemEspaamento"/>
        <w:rPr>
          <w:b/>
        </w:rPr>
      </w:pPr>
      <w:r>
        <w:rPr>
          <w:b/>
        </w:rPr>
        <w:t xml:space="preserve">10.2 – A CONTRATADA deverá prestar os serviços em estrita observância das especificações do Edital e da proposta. </w:t>
      </w:r>
    </w:p>
    <w:p w:rsidR="007F29AD" w:rsidRDefault="007F29AD" w:rsidP="00883615">
      <w:pPr>
        <w:pStyle w:val="SemEspaamento"/>
      </w:pPr>
    </w:p>
    <w:p w:rsidR="00A65A4D" w:rsidRDefault="00E816CA" w:rsidP="00883615">
      <w:pPr>
        <w:pStyle w:val="SemEspaamento"/>
        <w:rPr>
          <w:b/>
        </w:rPr>
      </w:pPr>
      <w:r w:rsidRPr="007F29AD">
        <w:rPr>
          <w:b/>
        </w:rPr>
        <w:t xml:space="preserve">CLÁUSULA DÉCIMA PRIMEIRA – DA NATUREZA </w:t>
      </w:r>
    </w:p>
    <w:p w:rsidR="007F29AD" w:rsidRPr="007F29AD" w:rsidRDefault="007F29AD" w:rsidP="00883615">
      <w:pPr>
        <w:pStyle w:val="SemEspaamento"/>
        <w:rPr>
          <w:b/>
        </w:rPr>
      </w:pPr>
    </w:p>
    <w:p w:rsidR="00A65A4D" w:rsidRDefault="00E816CA" w:rsidP="00883615">
      <w:pPr>
        <w:pStyle w:val="SemEspaamento"/>
      </w:pPr>
      <w:r>
        <w:t xml:space="preserve">11.1 </w:t>
      </w:r>
      <w:r>
        <w:tab/>
        <w:t xml:space="preserve">O presente contrato tem a natureza estabelecida no seu objeto, desobrigando o CONTRATANTE de qualquer ônus decorrente do sistema tributário, previdenciário ou trabalhista. </w:t>
      </w:r>
    </w:p>
    <w:p w:rsidR="007F29AD" w:rsidRDefault="007F29AD" w:rsidP="00883615">
      <w:pPr>
        <w:pStyle w:val="SemEspaamento"/>
      </w:pPr>
    </w:p>
    <w:p w:rsidR="00A65A4D" w:rsidRPr="007F29AD" w:rsidRDefault="00E816CA" w:rsidP="00883615">
      <w:pPr>
        <w:pStyle w:val="SemEspaamento"/>
        <w:rPr>
          <w:b/>
        </w:rPr>
      </w:pPr>
      <w:r w:rsidRPr="007F29AD">
        <w:rPr>
          <w:b/>
        </w:rPr>
        <w:t xml:space="preserve">CLÁUSULA DÉCIMA SEGUNDA – DAS OMISSÕES </w:t>
      </w:r>
    </w:p>
    <w:p w:rsidR="00A65A4D" w:rsidRDefault="00E816CA" w:rsidP="00883615">
      <w:pPr>
        <w:pStyle w:val="SemEspaamento"/>
      </w:pPr>
      <w:proofErr w:type="gramStart"/>
      <w:r>
        <w:t>12.1 Os</w:t>
      </w:r>
      <w:proofErr w:type="gramEnd"/>
      <w:r>
        <w:t xml:space="preserve"> casos omissos serão decididos de conformidade com a legislação aplicável a matéria, observando as normas de Direito Público, subsidiariamente as normas de Direito Privado e especialmente as disposições contidas na Lei Federal nº 8.666/93 e também as instruções normativas emendas do Egrégio Tribunal de Contas dos Municípios, especialmente o Código Civil Brasileiro. </w:t>
      </w:r>
    </w:p>
    <w:p w:rsidR="007F29AD" w:rsidRDefault="007F29AD" w:rsidP="00883615">
      <w:pPr>
        <w:pStyle w:val="SemEspaamento"/>
      </w:pPr>
    </w:p>
    <w:p w:rsidR="00A65A4D" w:rsidRDefault="00E816CA" w:rsidP="00883615">
      <w:pPr>
        <w:pStyle w:val="SemEspaamento"/>
        <w:rPr>
          <w:b/>
        </w:rPr>
      </w:pPr>
      <w:r w:rsidRPr="007F29AD">
        <w:rPr>
          <w:b/>
        </w:rPr>
        <w:t xml:space="preserve">CLÁUSULA DÉCIMA TERCEIRA – DO FORO </w:t>
      </w:r>
    </w:p>
    <w:p w:rsidR="007F29AD" w:rsidRPr="007F29AD" w:rsidRDefault="007F29AD" w:rsidP="00883615">
      <w:pPr>
        <w:pStyle w:val="SemEspaamento"/>
        <w:rPr>
          <w:b/>
        </w:rPr>
      </w:pPr>
    </w:p>
    <w:p w:rsidR="00A65A4D" w:rsidRDefault="00E816CA" w:rsidP="00883615">
      <w:pPr>
        <w:pStyle w:val="SemEspaamento"/>
      </w:pPr>
      <w:r>
        <w:t xml:space="preserve">Fica eleito, desde já, com exclusão de qualquer outro, por mais privilegiado que seja, </w:t>
      </w:r>
      <w:r w:rsidR="00883615">
        <w:t xml:space="preserve">o foro da Comarca de Buritis-MG </w:t>
      </w:r>
      <w:r>
        <w:t xml:space="preserve">para toda e qualquer ação ou medida judicial referente a este CONTRATO.  </w:t>
      </w:r>
    </w:p>
    <w:p w:rsidR="00A65A4D" w:rsidRDefault="00E816CA" w:rsidP="00883615">
      <w:pPr>
        <w:pStyle w:val="SemEspaamento"/>
      </w:pPr>
      <w:r>
        <w:t xml:space="preserve"> </w:t>
      </w:r>
    </w:p>
    <w:p w:rsidR="00A65A4D" w:rsidRDefault="00E816CA" w:rsidP="00883615">
      <w:pPr>
        <w:pStyle w:val="SemEspaamento"/>
      </w:pPr>
      <w:r>
        <w:t xml:space="preserve">E, por estarem as Partes justas e contratadas, firmam o presente CONTRATO em 03 (três) vias de igual teor e forma para um mesmo efeito, na presença das testemunhas abaixo, que também o assinam. </w:t>
      </w:r>
    </w:p>
    <w:p w:rsidR="00A65A4D" w:rsidRDefault="00E816CA" w:rsidP="00883615">
      <w:pPr>
        <w:pStyle w:val="SemEspaamento"/>
      </w:pPr>
      <w:r>
        <w:t xml:space="preserve"> </w:t>
      </w:r>
      <w:r>
        <w:tab/>
        <w:t xml:space="preserve"> </w:t>
      </w:r>
      <w:r>
        <w:tab/>
        <w:t xml:space="preserve"> </w:t>
      </w:r>
      <w:r>
        <w:tab/>
        <w:t xml:space="preserve"> </w:t>
      </w:r>
    </w:p>
    <w:p w:rsidR="00A65A4D" w:rsidRDefault="00883615" w:rsidP="00883615">
      <w:pPr>
        <w:pStyle w:val="SemEspaamento"/>
      </w:pPr>
      <w:r>
        <w:t>Formoso/MG</w:t>
      </w:r>
      <w:r w:rsidR="00E816CA">
        <w:t xml:space="preserve">, ____ de ________ </w:t>
      </w:r>
      <w:proofErr w:type="spellStart"/>
      <w:r w:rsidR="00E816CA">
        <w:t>de</w:t>
      </w:r>
      <w:proofErr w:type="spellEnd"/>
      <w:r w:rsidR="00E816CA">
        <w:t xml:space="preserve"> 2019</w:t>
      </w:r>
      <w:r w:rsidR="00E816CA">
        <w:rPr>
          <w:color w:val="FF0000"/>
        </w:rPr>
        <w:t xml:space="preserve"> </w:t>
      </w:r>
    </w:p>
    <w:p w:rsidR="00A65A4D" w:rsidRDefault="00E816CA" w:rsidP="00883615">
      <w:pPr>
        <w:pStyle w:val="SemEspaamento"/>
      </w:pPr>
      <w:r>
        <w:rPr>
          <w:b/>
        </w:rPr>
        <w:t xml:space="preserve"> </w:t>
      </w:r>
    </w:p>
    <w:p w:rsidR="00A65A4D" w:rsidRPr="007F29AD" w:rsidRDefault="00883615" w:rsidP="00883615">
      <w:pPr>
        <w:pStyle w:val="SemEspaamento"/>
        <w:rPr>
          <w:b/>
        </w:rPr>
      </w:pPr>
      <w:r>
        <w:t xml:space="preserve">                                                           </w:t>
      </w:r>
      <w:r w:rsidRPr="007F29AD">
        <w:rPr>
          <w:b/>
        </w:rPr>
        <w:t>Luiz Carlos da Silva</w:t>
      </w:r>
    </w:p>
    <w:p w:rsidR="00A65A4D" w:rsidRPr="007F29AD" w:rsidRDefault="00883615" w:rsidP="00883615">
      <w:pPr>
        <w:pStyle w:val="SemEspaamento"/>
        <w:rPr>
          <w:b/>
        </w:rPr>
      </w:pPr>
      <w:r w:rsidRPr="007F29AD">
        <w:rPr>
          <w:b/>
        </w:rPr>
        <w:t xml:space="preserve">                              </w:t>
      </w:r>
      <w:r w:rsidR="007F29AD" w:rsidRPr="007F29AD">
        <w:rPr>
          <w:b/>
        </w:rPr>
        <w:t xml:space="preserve">                             </w:t>
      </w:r>
      <w:r w:rsidRPr="007F29AD">
        <w:rPr>
          <w:b/>
        </w:rPr>
        <w:t xml:space="preserve"> Prefeito Municipal</w:t>
      </w:r>
    </w:p>
    <w:p w:rsidR="00A65A4D" w:rsidRPr="007F29AD" w:rsidRDefault="00E816CA" w:rsidP="00883615">
      <w:pPr>
        <w:pStyle w:val="SemEspaamento"/>
        <w:rPr>
          <w:b/>
        </w:rPr>
      </w:pPr>
      <w:r w:rsidRPr="007F29AD">
        <w:rPr>
          <w:b/>
        </w:rPr>
        <w:t xml:space="preserve"> </w:t>
      </w:r>
    </w:p>
    <w:p w:rsidR="00A65A4D" w:rsidRDefault="00E816CA" w:rsidP="00883615">
      <w:pPr>
        <w:pStyle w:val="SemEspaamento"/>
      </w:pPr>
      <w:r>
        <w:t xml:space="preserve"> </w:t>
      </w:r>
    </w:p>
    <w:p w:rsidR="00A65A4D" w:rsidRDefault="00E816CA" w:rsidP="00883615">
      <w:pPr>
        <w:pStyle w:val="SemEspaamento"/>
      </w:pPr>
      <w:r>
        <w:t>Contratada</w:t>
      </w:r>
      <w:r>
        <w:rPr>
          <w:b/>
        </w:rPr>
        <w:t xml:space="preserve"> </w:t>
      </w:r>
    </w:p>
    <w:p w:rsidR="00A65A4D" w:rsidRDefault="00E816CA" w:rsidP="00883615">
      <w:pPr>
        <w:pStyle w:val="SemEspaamento"/>
      </w:pPr>
      <w:r>
        <w:rPr>
          <w:b/>
        </w:rPr>
        <w:lastRenderedPageBreak/>
        <w:t xml:space="preserve"> </w:t>
      </w:r>
    </w:p>
    <w:p w:rsidR="00A65A4D" w:rsidRDefault="00E816CA" w:rsidP="00883615">
      <w:pPr>
        <w:pStyle w:val="SemEspaamento"/>
      </w:pPr>
      <w:r>
        <w:rPr>
          <w:b/>
        </w:rPr>
        <w:t xml:space="preserve"> </w:t>
      </w:r>
    </w:p>
    <w:p w:rsidR="00A65A4D" w:rsidRDefault="00E816CA" w:rsidP="00883615">
      <w:pPr>
        <w:pStyle w:val="SemEspaamento"/>
      </w:pPr>
      <w:r>
        <w:rPr>
          <w:b/>
        </w:rPr>
        <w:t xml:space="preserve"> </w:t>
      </w:r>
    </w:p>
    <w:p w:rsidR="00A65A4D" w:rsidRDefault="00E816CA" w:rsidP="00883615">
      <w:pPr>
        <w:pStyle w:val="SemEspaamento"/>
      </w:pPr>
      <w:r>
        <w:t xml:space="preserve">TESTEMUNHAS </w:t>
      </w:r>
    </w:p>
    <w:p w:rsidR="00A65A4D" w:rsidRDefault="00E816CA" w:rsidP="00883615">
      <w:pPr>
        <w:pStyle w:val="SemEspaamento"/>
      </w:pPr>
      <w:r>
        <w:t xml:space="preserve">1-__________________________________         </w:t>
      </w:r>
      <w:r>
        <w:tab/>
        <w:t xml:space="preserve">2-___________________________________            </w:t>
      </w:r>
    </w:p>
    <w:p w:rsidR="00A65A4D" w:rsidRDefault="00E816CA" w:rsidP="00883615">
      <w:pPr>
        <w:pStyle w:val="SemEspaamento"/>
      </w:pPr>
      <w:r>
        <w:t xml:space="preserve">Nome: </w:t>
      </w:r>
      <w:r>
        <w:tab/>
        <w:t xml:space="preserve">Nome: </w:t>
      </w:r>
    </w:p>
    <w:p w:rsidR="00A65A4D" w:rsidRDefault="00E816CA" w:rsidP="00883615">
      <w:pPr>
        <w:pStyle w:val="SemEspaamento"/>
      </w:pPr>
      <w:r>
        <w:t xml:space="preserve">CPF:         </w:t>
      </w:r>
      <w:r>
        <w:tab/>
        <w:t xml:space="preserve">CPF:         </w:t>
      </w:r>
    </w:p>
    <w:p w:rsidR="00A65A4D" w:rsidRDefault="00E816CA" w:rsidP="00883615">
      <w:pPr>
        <w:pStyle w:val="SemEspaamento"/>
      </w:pPr>
      <w:r>
        <w:t xml:space="preserve"> </w:t>
      </w:r>
    </w:p>
    <w:p w:rsidR="00A65A4D" w:rsidRDefault="00E816CA" w:rsidP="00883615">
      <w:pPr>
        <w:pStyle w:val="SemEspaamento"/>
      </w:pPr>
      <w:r>
        <w:t xml:space="preserve"> </w:t>
      </w:r>
    </w:p>
    <w:sectPr w:rsidR="00A65A4D">
      <w:headerReference w:type="even" r:id="rId19"/>
      <w:headerReference w:type="default" r:id="rId20"/>
      <w:footerReference w:type="even" r:id="rId21"/>
      <w:footerReference w:type="default" r:id="rId22"/>
      <w:headerReference w:type="first" r:id="rId23"/>
      <w:footerReference w:type="first" r:id="rId24"/>
      <w:pgSz w:w="11906" w:h="16838"/>
      <w:pgMar w:top="2873" w:right="1078" w:bottom="1613" w:left="1702" w:header="91"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8A0" w:rsidRDefault="004B78A0">
      <w:pPr>
        <w:spacing w:after="0" w:line="240" w:lineRule="auto"/>
      </w:pPr>
      <w:r>
        <w:separator/>
      </w:r>
    </w:p>
  </w:endnote>
  <w:endnote w:type="continuationSeparator" w:id="0">
    <w:p w:rsidR="004B78A0" w:rsidRDefault="004B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spacing w:after="3" w:line="237" w:lineRule="auto"/>
      <w:ind w:left="72" w:right="2" w:firstLine="7857"/>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fldSimple w:instr=" NUMPAGES   \* MERGEFORMAT ">
      <w:r>
        <w:rPr>
          <w:b/>
          <w:sz w:val="18"/>
        </w:rPr>
        <w:t>45</w:t>
      </w:r>
    </w:fldSimple>
    <w:r>
      <w:rPr>
        <w:sz w:val="18"/>
      </w:rPr>
      <w:t xml:space="preserve"> </w:t>
    </w:r>
    <w:r>
      <w:rPr>
        <w:rFonts w:ascii="Times New Roman" w:eastAsia="Times New Roman" w:hAnsi="Times New Roman" w:cs="Times New Roman"/>
        <w:sz w:val="20"/>
      </w:rPr>
      <w:t xml:space="preserve">__________________________________________________________________________________________ Rua Ernesto Rufino Figueiredo, nº 63 – St. Canadá, Acreúna – GO – 75960-000. </w:t>
    </w:r>
  </w:p>
  <w:p w:rsidR="00E816CA" w:rsidRDefault="00E816CA">
    <w:pPr>
      <w:spacing w:after="0" w:line="259" w:lineRule="auto"/>
      <w:ind w:left="0" w:right="7" w:firstLine="0"/>
      <w:jc w:val="center"/>
    </w:pPr>
    <w:r>
      <w:rPr>
        <w:rFonts w:ascii="Times New Roman" w:eastAsia="Times New Roman" w:hAnsi="Times New Roman" w:cs="Times New Roman"/>
        <w:sz w:val="20"/>
      </w:rPr>
      <w:t xml:space="preserve">FONE: (64) 3645-1372 | E-mail: camaracreuna@gmail.com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spacing w:after="0" w:line="259" w:lineRule="auto"/>
      <w:ind w:left="0" w:right="7"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spacing w:after="0" w:line="259" w:lineRule="auto"/>
      <w:ind w:left="0" w:right="7"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spacing w:after="3" w:line="237" w:lineRule="auto"/>
      <w:ind w:left="72" w:right="52" w:firstLine="7751"/>
    </w:pPr>
    <w:r>
      <w:rPr>
        <w:sz w:val="18"/>
      </w:rPr>
      <w:t xml:space="preserve">Página </w:t>
    </w:r>
    <w:r>
      <w:fldChar w:fldCharType="begin"/>
    </w:r>
    <w:r>
      <w:instrText xml:space="preserve"> PAGE   \* MERGEFORMAT </w:instrText>
    </w:r>
    <w:r>
      <w:fldChar w:fldCharType="separate"/>
    </w:r>
    <w:r>
      <w:rPr>
        <w:b/>
        <w:sz w:val="18"/>
      </w:rPr>
      <w:t>10</w:t>
    </w:r>
    <w:r>
      <w:rPr>
        <w:b/>
        <w:sz w:val="18"/>
      </w:rPr>
      <w:fldChar w:fldCharType="end"/>
    </w:r>
    <w:r>
      <w:rPr>
        <w:sz w:val="18"/>
      </w:rPr>
      <w:t xml:space="preserve"> de </w:t>
    </w:r>
    <w:fldSimple w:instr=" NUMPAGES   \* MERGEFORMAT ">
      <w:r>
        <w:rPr>
          <w:b/>
          <w:sz w:val="18"/>
        </w:rPr>
        <w:t>45</w:t>
      </w:r>
    </w:fldSimple>
    <w:r>
      <w:rPr>
        <w:sz w:val="18"/>
      </w:rPr>
      <w:t xml:space="preserve"> </w:t>
    </w:r>
    <w:r>
      <w:rPr>
        <w:rFonts w:ascii="Times New Roman" w:eastAsia="Times New Roman" w:hAnsi="Times New Roman" w:cs="Times New Roman"/>
        <w:sz w:val="20"/>
      </w:rPr>
      <w:t xml:space="preserve">__________________________________________________________________________________________ Rua Ernesto Rufino Figueiredo, nº 63 – St. Canadá, Acreúna – GO – 75960-000. </w:t>
    </w:r>
  </w:p>
  <w:p w:rsidR="00E816CA" w:rsidRDefault="00E816CA">
    <w:pPr>
      <w:spacing w:after="0" w:line="259" w:lineRule="auto"/>
      <w:ind w:left="0" w:right="57" w:firstLine="0"/>
      <w:jc w:val="center"/>
    </w:pPr>
    <w:r>
      <w:rPr>
        <w:rFonts w:ascii="Times New Roman" w:eastAsia="Times New Roman" w:hAnsi="Times New Roman" w:cs="Times New Roman"/>
        <w:sz w:val="20"/>
      </w:rPr>
      <w:t xml:space="preserve">FONE: (64) 3645-1372 | E-mail: camaracreuna@gmail.com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spacing w:after="0" w:line="259" w:lineRule="auto"/>
      <w:ind w:left="0" w:right="5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spacing w:after="3" w:line="237" w:lineRule="auto"/>
      <w:ind w:left="72" w:right="52" w:firstLine="7751"/>
    </w:pPr>
    <w:r>
      <w:rPr>
        <w:sz w:val="18"/>
      </w:rPr>
      <w:t xml:space="preserve">Página </w:t>
    </w:r>
    <w:r>
      <w:fldChar w:fldCharType="begin"/>
    </w:r>
    <w:r>
      <w:instrText xml:space="preserve"> PAGE   \* MERGEFORMAT </w:instrText>
    </w:r>
    <w:r>
      <w:fldChar w:fldCharType="separate"/>
    </w:r>
    <w:r>
      <w:rPr>
        <w:b/>
        <w:sz w:val="18"/>
      </w:rPr>
      <w:t>10</w:t>
    </w:r>
    <w:r>
      <w:rPr>
        <w:b/>
        <w:sz w:val="18"/>
      </w:rPr>
      <w:fldChar w:fldCharType="end"/>
    </w:r>
    <w:r>
      <w:rPr>
        <w:sz w:val="18"/>
      </w:rPr>
      <w:t xml:space="preserve"> de </w:t>
    </w:r>
    <w:fldSimple w:instr=" NUMPAGES   \* MERGEFORMAT ">
      <w:r>
        <w:rPr>
          <w:b/>
          <w:sz w:val="18"/>
        </w:rPr>
        <w:t>45</w:t>
      </w:r>
    </w:fldSimple>
    <w:r>
      <w:rPr>
        <w:sz w:val="18"/>
      </w:rPr>
      <w:t xml:space="preserve"> </w:t>
    </w:r>
    <w:r>
      <w:rPr>
        <w:rFonts w:ascii="Times New Roman" w:eastAsia="Times New Roman" w:hAnsi="Times New Roman" w:cs="Times New Roman"/>
        <w:sz w:val="20"/>
      </w:rPr>
      <w:t xml:space="preserve">__________________________________________________________________________________________ Rua Ernesto Rufino Figueiredo, nº 63 – St. Canadá, Acreúna – GO – 75960-000. </w:t>
    </w:r>
  </w:p>
  <w:p w:rsidR="00E816CA" w:rsidRDefault="00E816CA">
    <w:pPr>
      <w:spacing w:after="0" w:line="259" w:lineRule="auto"/>
      <w:ind w:left="0" w:right="57" w:firstLine="0"/>
      <w:jc w:val="center"/>
    </w:pPr>
    <w:r>
      <w:rPr>
        <w:rFonts w:ascii="Times New Roman" w:eastAsia="Times New Roman" w:hAnsi="Times New Roman" w:cs="Times New Roman"/>
        <w:sz w:val="20"/>
      </w:rPr>
      <w:t xml:space="preserve">FONE: (64) 3645-1372 | E-mail: camaracreuna@gmail.com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8A0" w:rsidRDefault="004B78A0">
      <w:pPr>
        <w:spacing w:after="0" w:line="240" w:lineRule="auto"/>
      </w:pPr>
      <w:r>
        <w:separator/>
      </w:r>
    </w:p>
  </w:footnote>
  <w:footnote w:type="continuationSeparator" w:id="0">
    <w:p w:rsidR="004B78A0" w:rsidRDefault="004B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tabs>
        <w:tab w:val="center" w:pos="4254"/>
      </w:tabs>
      <w:spacing w:after="58"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3294380</wp:posOffset>
          </wp:positionH>
          <wp:positionV relativeFrom="page">
            <wp:posOffset>57785</wp:posOffset>
          </wp:positionV>
          <wp:extent cx="971550" cy="895350"/>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971550" cy="89535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r>
      <w:rPr>
        <w:b/>
      </w:rPr>
      <w:t xml:space="preserve">ESTADO DE GOIÁS </w:t>
    </w:r>
  </w:p>
  <w:p w:rsidR="00E816CA" w:rsidRDefault="00E816CA">
    <w:pPr>
      <w:tabs>
        <w:tab w:val="center" w:pos="4254"/>
      </w:tabs>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34"/>
        <w:vertAlign w:val="superscript"/>
      </w:rPr>
      <w:tab/>
    </w:r>
    <w:r>
      <w:rPr>
        <w:b/>
      </w:rPr>
      <w:t xml:space="preserve">CÂMARA MUNICIPAL DE ACREÚNA </w:t>
    </w:r>
  </w:p>
  <w:p w:rsidR="00E816CA" w:rsidRDefault="00E816CA">
    <w:pPr>
      <w:tabs>
        <w:tab w:val="center" w:pos="4252"/>
      </w:tabs>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34"/>
        <w:vertAlign w:val="superscript"/>
      </w:rPr>
      <w:tab/>
    </w:r>
    <w:r>
      <w:t xml:space="preserve">Poder Legislativo </w:t>
    </w:r>
  </w:p>
  <w:p w:rsidR="00E816CA" w:rsidRDefault="00E816CA">
    <w:pPr>
      <w:spacing w:after="0" w:line="259" w:lineRule="auto"/>
      <w:ind w:left="0" w:right="0" w:firstLine="0"/>
      <w:jc w:val="left"/>
    </w:pPr>
    <w:r>
      <w:rPr>
        <w:rFonts w:ascii="Calibri" w:eastAsia="Calibri" w:hAnsi="Calibri" w:cs="Calibri"/>
        <w:sz w:val="22"/>
      </w:rPr>
      <w:t xml:space="preserve">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rsidP="00C775AA">
    <w:pPr>
      <w:tabs>
        <w:tab w:val="center" w:pos="4254"/>
      </w:tabs>
      <w:spacing w:after="58"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rsidR="003C10F8" w:rsidRPr="003C10F8" w:rsidRDefault="003C10F8" w:rsidP="003C10F8">
    <w:pPr>
      <w:tabs>
        <w:tab w:val="center" w:pos="4417"/>
        <w:tab w:val="right" w:pos="8838"/>
      </w:tabs>
      <w:spacing w:after="0" w:line="240" w:lineRule="auto"/>
      <w:ind w:left="0" w:right="0" w:firstLine="0"/>
      <w:jc w:val="left"/>
      <w:rPr>
        <w:rFonts w:ascii="Times New Roman" w:eastAsia="Times New Roman" w:hAnsi="Times New Roman" w:cs="Aharoni"/>
        <w:b/>
        <w:color w:val="auto"/>
        <w:sz w:val="28"/>
        <w:szCs w:val="28"/>
        <w:lang w:eastAsia="en-US"/>
      </w:rPr>
    </w:pPr>
  </w:p>
  <w:p w:rsidR="003C10F8" w:rsidRPr="003C10F8" w:rsidRDefault="003C10F8" w:rsidP="003C10F8">
    <w:pPr>
      <w:tabs>
        <w:tab w:val="center" w:pos="4417"/>
        <w:tab w:val="right" w:pos="8838"/>
      </w:tabs>
      <w:spacing w:after="0" w:line="240" w:lineRule="auto"/>
      <w:ind w:left="0" w:right="0" w:firstLine="0"/>
      <w:jc w:val="left"/>
      <w:rPr>
        <w:rFonts w:ascii="Times New Roman" w:eastAsia="Times New Roman" w:hAnsi="Times New Roman" w:cs="Aharoni"/>
        <w:b/>
        <w:color w:val="auto"/>
        <w:sz w:val="28"/>
        <w:szCs w:val="28"/>
        <w:lang w:eastAsia="en-US"/>
      </w:rPr>
    </w:pPr>
    <w:r w:rsidRPr="003C10F8">
      <w:rPr>
        <w:rFonts w:ascii="Times New Roman" w:eastAsia="Times New Roman" w:hAnsi="Times New Roman" w:cs="Times New Roman"/>
        <w:noProof/>
        <w:color w:val="auto"/>
        <w:sz w:val="28"/>
        <w:szCs w:val="28"/>
      </w:rPr>
      <w:drawing>
        <wp:anchor distT="0" distB="0" distL="114300" distR="114300" simplePos="0" relativeHeight="251667456" behindDoc="1" locked="0" layoutInCell="1" allowOverlap="1" wp14:anchorId="51C2F29E" wp14:editId="3EE281DF">
          <wp:simplePos x="0" y="0"/>
          <wp:positionH relativeFrom="margin">
            <wp:posOffset>-380365</wp:posOffset>
          </wp:positionH>
          <wp:positionV relativeFrom="margin">
            <wp:posOffset>-1329055</wp:posOffset>
          </wp:positionV>
          <wp:extent cx="911860" cy="768985"/>
          <wp:effectExtent l="19050" t="19050" r="21590" b="12065"/>
          <wp:wrapSquare wrapText="bothSides"/>
          <wp:docPr id="5" name="Imagem 5" descr="C:\Users\ZÉ  CARLOS\Desktop\Brasão da PMF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ZÉ  CARLOS\Desktop\Brasão da PMF 001.jpg"/>
                  <pic:cNvPicPr>
                    <a:picLocks noChangeAspect="1" noChangeArrowheads="1"/>
                  </pic:cNvPicPr>
                </pic:nvPicPr>
                <pic:blipFill>
                  <a:blip r:embed="rId1">
                    <a:extLst>
                      <a:ext uri="{28A0092B-C50C-407E-A947-70E740481C1C}">
                        <a14:useLocalDpi xmlns:a14="http://schemas.microsoft.com/office/drawing/2010/main" val="0"/>
                      </a:ext>
                    </a:extLst>
                  </a:blip>
                  <a:srcRect l="6702" t="4105" r="76720" b="86148"/>
                  <a:stretch>
                    <a:fillRect/>
                  </a:stretch>
                </pic:blipFill>
                <pic:spPr bwMode="auto">
                  <a:xfrm>
                    <a:off x="0" y="0"/>
                    <a:ext cx="911860" cy="768985"/>
                  </a:xfrm>
                  <a:prstGeom prst="rect">
                    <a:avLst/>
                  </a:prstGeom>
                  <a:noFill/>
                  <a:ln w="9525">
                    <a:solidFill>
                      <a:srgbClr val="333F50"/>
                    </a:solidFill>
                    <a:miter lim="800000"/>
                    <a:headEnd/>
                    <a:tailEnd/>
                  </a:ln>
                </pic:spPr>
              </pic:pic>
            </a:graphicData>
          </a:graphic>
          <wp14:sizeRelH relativeFrom="page">
            <wp14:pctWidth>0</wp14:pctWidth>
          </wp14:sizeRelH>
          <wp14:sizeRelV relativeFrom="page">
            <wp14:pctHeight>0</wp14:pctHeight>
          </wp14:sizeRelV>
        </wp:anchor>
      </w:drawing>
    </w:r>
    <w:r w:rsidRPr="003C10F8">
      <w:rPr>
        <w:rFonts w:ascii="Times New Roman" w:eastAsia="Times New Roman" w:hAnsi="Times New Roman" w:cs="Aharoni"/>
        <w:b/>
        <w:color w:val="auto"/>
        <w:sz w:val="28"/>
        <w:szCs w:val="28"/>
        <w:lang w:eastAsia="en-US"/>
      </w:rPr>
      <w:tab/>
    </w:r>
  </w:p>
  <w:p w:rsidR="003C10F8" w:rsidRPr="003C10F8" w:rsidRDefault="003C10F8" w:rsidP="003C10F8">
    <w:pPr>
      <w:tabs>
        <w:tab w:val="center" w:pos="4419"/>
        <w:tab w:val="right" w:pos="8838"/>
      </w:tabs>
      <w:spacing w:after="0" w:line="240" w:lineRule="auto"/>
      <w:ind w:left="708" w:right="0" w:firstLine="0"/>
      <w:jc w:val="center"/>
      <w:rPr>
        <w:rFonts w:ascii="Times New Roman" w:eastAsia="Times New Roman" w:hAnsi="Times New Roman" w:cs="Aharoni"/>
        <w:b/>
        <w:color w:val="auto"/>
        <w:sz w:val="28"/>
        <w:szCs w:val="28"/>
        <w:lang w:eastAsia="en-US"/>
      </w:rPr>
    </w:pPr>
    <w:r w:rsidRPr="003C10F8">
      <w:rPr>
        <w:rFonts w:ascii="Times New Roman" w:eastAsia="Times New Roman" w:hAnsi="Times New Roman" w:cs="Aharoni"/>
        <w:b/>
        <w:color w:val="auto"/>
        <w:sz w:val="28"/>
        <w:szCs w:val="28"/>
        <w:lang w:eastAsia="en-US"/>
      </w:rPr>
      <w:t xml:space="preserve">MUNICÍPIO DE FORMOSO-ESTADO DE MINAS GERAIS </w:t>
    </w:r>
  </w:p>
  <w:p w:rsidR="003C10F8" w:rsidRPr="003C10F8" w:rsidRDefault="003C10F8" w:rsidP="003C10F8">
    <w:pPr>
      <w:tabs>
        <w:tab w:val="center" w:pos="4417"/>
        <w:tab w:val="right" w:pos="8838"/>
      </w:tabs>
      <w:spacing w:after="0" w:line="240" w:lineRule="auto"/>
      <w:ind w:left="0" w:right="0" w:firstLine="0"/>
      <w:jc w:val="center"/>
      <w:rPr>
        <w:rFonts w:ascii="Times New Roman" w:eastAsia="Times New Roman" w:hAnsi="Times New Roman" w:cs="Times New Roman"/>
        <w:b/>
        <w:color w:val="auto"/>
        <w:sz w:val="28"/>
        <w:szCs w:val="28"/>
        <w:lang w:eastAsia="en-US"/>
      </w:rPr>
    </w:pPr>
    <w:r w:rsidRPr="003C10F8">
      <w:rPr>
        <w:rFonts w:ascii="Times New Roman" w:eastAsia="Times New Roman" w:hAnsi="Times New Roman" w:cs="Times New Roman"/>
        <w:b/>
        <w:color w:val="auto"/>
        <w:sz w:val="28"/>
        <w:szCs w:val="28"/>
        <w:lang w:eastAsia="en-US"/>
      </w:rPr>
      <w:t>AVENIDA BRASÍLIA N° 02, BAIRRO: BARROCA</w:t>
    </w:r>
  </w:p>
  <w:p w:rsidR="003C10F8" w:rsidRPr="003C10F8" w:rsidRDefault="003C10F8" w:rsidP="003C10F8">
    <w:pPr>
      <w:tabs>
        <w:tab w:val="center" w:pos="4417"/>
        <w:tab w:val="right" w:pos="8838"/>
      </w:tabs>
      <w:spacing w:after="0" w:line="240" w:lineRule="auto"/>
      <w:ind w:left="0" w:right="0" w:firstLine="0"/>
      <w:jc w:val="center"/>
      <w:rPr>
        <w:rFonts w:ascii="Times New Roman" w:eastAsia="Times New Roman" w:hAnsi="Times New Roman" w:cs="Times New Roman"/>
        <w:b/>
        <w:color w:val="auto"/>
        <w:sz w:val="28"/>
        <w:szCs w:val="28"/>
        <w:lang w:eastAsia="en-US"/>
      </w:rPr>
    </w:pPr>
    <w:r w:rsidRPr="003C10F8">
      <w:rPr>
        <w:rFonts w:ascii="Times New Roman" w:eastAsia="Times New Roman" w:hAnsi="Times New Roman" w:cs="Times New Roman"/>
        <w:b/>
        <w:color w:val="auto"/>
        <w:sz w:val="28"/>
        <w:szCs w:val="28"/>
        <w:lang w:eastAsia="en-US"/>
      </w:rPr>
      <w:t>FORMOSO - MG   CEP 38690-000</w:t>
    </w:r>
  </w:p>
  <w:p w:rsidR="003C10F8" w:rsidRPr="003C10F8" w:rsidRDefault="003C10F8" w:rsidP="003C10F8">
    <w:pPr>
      <w:tabs>
        <w:tab w:val="center" w:pos="4419"/>
        <w:tab w:val="right" w:pos="8838"/>
      </w:tabs>
      <w:spacing w:after="0" w:line="240" w:lineRule="auto"/>
      <w:ind w:left="0" w:right="0" w:firstLine="0"/>
      <w:jc w:val="center"/>
      <w:rPr>
        <w:rFonts w:ascii="Times New Roman" w:eastAsia="Times New Roman" w:hAnsi="Times New Roman" w:cs="Times New Roman"/>
        <w:b/>
        <w:color w:val="auto"/>
        <w:sz w:val="28"/>
        <w:szCs w:val="28"/>
        <w:lang w:eastAsia="en-US"/>
      </w:rPr>
    </w:pPr>
    <w:r w:rsidRPr="003C10F8">
      <w:rPr>
        <w:rFonts w:ascii="Times New Roman" w:eastAsia="Times New Roman" w:hAnsi="Times New Roman" w:cs="Times New Roman"/>
        <w:b/>
        <w:color w:val="auto"/>
        <w:sz w:val="28"/>
        <w:szCs w:val="28"/>
        <w:lang w:eastAsia="en-US"/>
      </w:rPr>
      <w:t>FONE (38) 3647-</w:t>
    </w:r>
    <w:proofErr w:type="gramStart"/>
    <w:r w:rsidRPr="003C10F8">
      <w:rPr>
        <w:rFonts w:ascii="Times New Roman" w:eastAsia="Times New Roman" w:hAnsi="Times New Roman" w:cs="Times New Roman"/>
        <w:b/>
        <w:color w:val="auto"/>
        <w:sz w:val="28"/>
        <w:szCs w:val="28"/>
        <w:lang w:eastAsia="en-US"/>
      </w:rPr>
      <w:t>1111  (</w:t>
    </w:r>
    <w:proofErr w:type="gramEnd"/>
    <w:r w:rsidRPr="003C10F8">
      <w:rPr>
        <w:rFonts w:ascii="Times New Roman" w:eastAsia="Times New Roman" w:hAnsi="Times New Roman" w:cs="Times New Roman"/>
        <w:b/>
        <w:color w:val="auto"/>
        <w:sz w:val="28"/>
        <w:szCs w:val="28"/>
        <w:lang w:eastAsia="en-US"/>
      </w:rPr>
      <w:t>38) 3647-1552</w:t>
    </w:r>
  </w:p>
  <w:p w:rsidR="00E816CA" w:rsidRDefault="00E816CA">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F8" w:rsidRDefault="003C10F8" w:rsidP="003C10F8">
    <w:pPr>
      <w:tabs>
        <w:tab w:val="center" w:pos="4254"/>
      </w:tabs>
      <w:spacing w:after="58" w:line="259" w:lineRule="auto"/>
      <w:ind w:left="0" w:right="0" w:firstLine="0"/>
      <w:jc w:val="left"/>
      <w:rPr>
        <w:rFonts w:ascii="Calibri" w:eastAsia="Calibri" w:hAnsi="Calibri" w:cs="Calibri"/>
        <w:sz w:val="22"/>
      </w:rPr>
    </w:pPr>
  </w:p>
  <w:p w:rsidR="003C10F8" w:rsidRDefault="003C10F8">
    <w:pPr>
      <w:spacing w:after="0" w:line="259" w:lineRule="auto"/>
      <w:ind w:left="0" w:right="42" w:firstLine="0"/>
      <w:jc w:val="right"/>
      <w:rPr>
        <w:rFonts w:ascii="Calibri" w:eastAsia="Calibri" w:hAnsi="Calibri" w:cs="Calibri"/>
        <w:sz w:val="22"/>
      </w:rPr>
    </w:pPr>
  </w:p>
  <w:p w:rsidR="003C10F8" w:rsidRPr="003C10F8" w:rsidRDefault="003C10F8" w:rsidP="003C10F8">
    <w:pPr>
      <w:tabs>
        <w:tab w:val="center" w:pos="4417"/>
        <w:tab w:val="right" w:pos="8838"/>
      </w:tabs>
      <w:spacing w:after="0" w:line="240" w:lineRule="auto"/>
      <w:ind w:left="0" w:right="0" w:firstLine="0"/>
      <w:jc w:val="left"/>
      <w:rPr>
        <w:rFonts w:ascii="Times New Roman" w:eastAsia="Times New Roman" w:hAnsi="Times New Roman" w:cs="Aharoni"/>
        <w:b/>
        <w:color w:val="auto"/>
        <w:sz w:val="28"/>
        <w:szCs w:val="28"/>
        <w:lang w:eastAsia="en-US"/>
      </w:rPr>
    </w:pPr>
  </w:p>
  <w:p w:rsidR="003C10F8" w:rsidRPr="003C10F8" w:rsidRDefault="003C10F8" w:rsidP="003C10F8">
    <w:pPr>
      <w:tabs>
        <w:tab w:val="center" w:pos="4417"/>
        <w:tab w:val="right" w:pos="8838"/>
      </w:tabs>
      <w:spacing w:after="0" w:line="240" w:lineRule="auto"/>
      <w:ind w:left="0" w:right="0" w:firstLine="0"/>
      <w:jc w:val="left"/>
      <w:rPr>
        <w:rFonts w:ascii="Times New Roman" w:eastAsia="Times New Roman" w:hAnsi="Times New Roman" w:cs="Aharoni"/>
        <w:b/>
        <w:color w:val="auto"/>
        <w:sz w:val="28"/>
        <w:szCs w:val="28"/>
        <w:lang w:eastAsia="en-US"/>
      </w:rPr>
    </w:pPr>
    <w:r w:rsidRPr="003C10F8">
      <w:rPr>
        <w:rFonts w:ascii="Times New Roman" w:eastAsia="Times New Roman" w:hAnsi="Times New Roman" w:cs="Times New Roman"/>
        <w:noProof/>
        <w:color w:val="auto"/>
        <w:sz w:val="28"/>
        <w:szCs w:val="28"/>
      </w:rPr>
      <w:drawing>
        <wp:anchor distT="0" distB="0" distL="114300" distR="114300" simplePos="0" relativeHeight="251665408" behindDoc="1" locked="0" layoutInCell="1" allowOverlap="1" wp14:anchorId="51C2F29E" wp14:editId="3EE281DF">
          <wp:simplePos x="0" y="0"/>
          <wp:positionH relativeFrom="margin">
            <wp:posOffset>-380365</wp:posOffset>
          </wp:positionH>
          <wp:positionV relativeFrom="margin">
            <wp:posOffset>-1329055</wp:posOffset>
          </wp:positionV>
          <wp:extent cx="911860" cy="768985"/>
          <wp:effectExtent l="19050" t="19050" r="21590" b="12065"/>
          <wp:wrapSquare wrapText="bothSides"/>
          <wp:docPr id="7" name="Imagem 7" descr="C:\Users\ZÉ  CARLOS\Desktop\Brasão da PMF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ZÉ  CARLOS\Desktop\Brasão da PMF 001.jpg"/>
                  <pic:cNvPicPr>
                    <a:picLocks noChangeAspect="1" noChangeArrowheads="1"/>
                  </pic:cNvPicPr>
                </pic:nvPicPr>
                <pic:blipFill>
                  <a:blip r:embed="rId1">
                    <a:extLst>
                      <a:ext uri="{28A0092B-C50C-407E-A947-70E740481C1C}">
                        <a14:useLocalDpi xmlns:a14="http://schemas.microsoft.com/office/drawing/2010/main" val="0"/>
                      </a:ext>
                    </a:extLst>
                  </a:blip>
                  <a:srcRect l="6702" t="4105" r="76720" b="86148"/>
                  <a:stretch>
                    <a:fillRect/>
                  </a:stretch>
                </pic:blipFill>
                <pic:spPr bwMode="auto">
                  <a:xfrm>
                    <a:off x="0" y="0"/>
                    <a:ext cx="911860" cy="768985"/>
                  </a:xfrm>
                  <a:prstGeom prst="rect">
                    <a:avLst/>
                  </a:prstGeom>
                  <a:noFill/>
                  <a:ln w="9525">
                    <a:solidFill>
                      <a:srgbClr val="333F50"/>
                    </a:solidFill>
                    <a:miter lim="800000"/>
                    <a:headEnd/>
                    <a:tailEnd/>
                  </a:ln>
                </pic:spPr>
              </pic:pic>
            </a:graphicData>
          </a:graphic>
          <wp14:sizeRelH relativeFrom="page">
            <wp14:pctWidth>0</wp14:pctWidth>
          </wp14:sizeRelH>
          <wp14:sizeRelV relativeFrom="page">
            <wp14:pctHeight>0</wp14:pctHeight>
          </wp14:sizeRelV>
        </wp:anchor>
      </w:drawing>
    </w:r>
    <w:r w:rsidRPr="003C10F8">
      <w:rPr>
        <w:rFonts w:ascii="Times New Roman" w:eastAsia="Times New Roman" w:hAnsi="Times New Roman" w:cs="Aharoni"/>
        <w:b/>
        <w:color w:val="auto"/>
        <w:sz w:val="28"/>
        <w:szCs w:val="28"/>
        <w:lang w:eastAsia="en-US"/>
      </w:rPr>
      <w:tab/>
    </w:r>
  </w:p>
  <w:p w:rsidR="003C10F8" w:rsidRPr="003C10F8" w:rsidRDefault="003C10F8" w:rsidP="003C10F8">
    <w:pPr>
      <w:tabs>
        <w:tab w:val="center" w:pos="4419"/>
        <w:tab w:val="right" w:pos="8838"/>
      </w:tabs>
      <w:spacing w:after="0" w:line="240" w:lineRule="auto"/>
      <w:ind w:left="708" w:right="0" w:firstLine="0"/>
      <w:jc w:val="center"/>
      <w:rPr>
        <w:rFonts w:ascii="Times New Roman" w:eastAsia="Times New Roman" w:hAnsi="Times New Roman" w:cs="Aharoni"/>
        <w:b/>
        <w:color w:val="auto"/>
        <w:sz w:val="28"/>
        <w:szCs w:val="28"/>
        <w:lang w:eastAsia="en-US"/>
      </w:rPr>
    </w:pPr>
    <w:r w:rsidRPr="003C10F8">
      <w:rPr>
        <w:rFonts w:ascii="Times New Roman" w:eastAsia="Times New Roman" w:hAnsi="Times New Roman" w:cs="Aharoni"/>
        <w:b/>
        <w:color w:val="auto"/>
        <w:sz w:val="28"/>
        <w:szCs w:val="28"/>
        <w:lang w:eastAsia="en-US"/>
      </w:rPr>
      <w:t xml:space="preserve">MUNICÍPIO DE FORMOSO-ESTADO DE MINAS GERAIS </w:t>
    </w:r>
  </w:p>
  <w:p w:rsidR="003C10F8" w:rsidRPr="003C10F8" w:rsidRDefault="003C10F8" w:rsidP="003C10F8">
    <w:pPr>
      <w:tabs>
        <w:tab w:val="center" w:pos="4417"/>
        <w:tab w:val="right" w:pos="8838"/>
      </w:tabs>
      <w:spacing w:after="0" w:line="240" w:lineRule="auto"/>
      <w:ind w:left="0" w:right="0" w:firstLine="0"/>
      <w:jc w:val="center"/>
      <w:rPr>
        <w:rFonts w:ascii="Times New Roman" w:eastAsia="Times New Roman" w:hAnsi="Times New Roman" w:cs="Times New Roman"/>
        <w:b/>
        <w:color w:val="auto"/>
        <w:sz w:val="28"/>
        <w:szCs w:val="28"/>
        <w:lang w:eastAsia="en-US"/>
      </w:rPr>
    </w:pPr>
    <w:r w:rsidRPr="003C10F8">
      <w:rPr>
        <w:rFonts w:ascii="Times New Roman" w:eastAsia="Times New Roman" w:hAnsi="Times New Roman" w:cs="Times New Roman"/>
        <w:b/>
        <w:color w:val="auto"/>
        <w:sz w:val="28"/>
        <w:szCs w:val="28"/>
        <w:lang w:eastAsia="en-US"/>
      </w:rPr>
      <w:t>AVENIDA BRASÍLIA N° 02, BAIRRO: BARROCA</w:t>
    </w:r>
  </w:p>
  <w:p w:rsidR="003C10F8" w:rsidRPr="003C10F8" w:rsidRDefault="003C10F8" w:rsidP="003C10F8">
    <w:pPr>
      <w:tabs>
        <w:tab w:val="center" w:pos="4417"/>
        <w:tab w:val="right" w:pos="8838"/>
      </w:tabs>
      <w:spacing w:after="0" w:line="240" w:lineRule="auto"/>
      <w:ind w:left="0" w:right="0" w:firstLine="0"/>
      <w:jc w:val="center"/>
      <w:rPr>
        <w:rFonts w:ascii="Times New Roman" w:eastAsia="Times New Roman" w:hAnsi="Times New Roman" w:cs="Times New Roman"/>
        <w:b/>
        <w:color w:val="auto"/>
        <w:sz w:val="28"/>
        <w:szCs w:val="28"/>
        <w:lang w:eastAsia="en-US"/>
      </w:rPr>
    </w:pPr>
    <w:r w:rsidRPr="003C10F8">
      <w:rPr>
        <w:rFonts w:ascii="Times New Roman" w:eastAsia="Times New Roman" w:hAnsi="Times New Roman" w:cs="Times New Roman"/>
        <w:b/>
        <w:color w:val="auto"/>
        <w:sz w:val="28"/>
        <w:szCs w:val="28"/>
        <w:lang w:eastAsia="en-US"/>
      </w:rPr>
      <w:t>FORMOSO - MG   CEP 38690-000</w:t>
    </w:r>
  </w:p>
  <w:p w:rsidR="003C10F8" w:rsidRPr="003C10F8" w:rsidRDefault="003C10F8" w:rsidP="003C10F8">
    <w:pPr>
      <w:tabs>
        <w:tab w:val="center" w:pos="4419"/>
        <w:tab w:val="right" w:pos="8838"/>
      </w:tabs>
      <w:spacing w:after="0" w:line="240" w:lineRule="auto"/>
      <w:ind w:left="0" w:right="0" w:firstLine="0"/>
      <w:jc w:val="center"/>
      <w:rPr>
        <w:rFonts w:ascii="Times New Roman" w:eastAsia="Times New Roman" w:hAnsi="Times New Roman" w:cs="Times New Roman"/>
        <w:b/>
        <w:color w:val="auto"/>
        <w:sz w:val="28"/>
        <w:szCs w:val="28"/>
        <w:lang w:eastAsia="en-US"/>
      </w:rPr>
    </w:pPr>
    <w:r w:rsidRPr="003C10F8">
      <w:rPr>
        <w:rFonts w:ascii="Times New Roman" w:eastAsia="Times New Roman" w:hAnsi="Times New Roman" w:cs="Times New Roman"/>
        <w:b/>
        <w:color w:val="auto"/>
        <w:sz w:val="28"/>
        <w:szCs w:val="28"/>
        <w:lang w:eastAsia="en-US"/>
      </w:rPr>
      <w:t>FONE (38) 3647-</w:t>
    </w:r>
    <w:proofErr w:type="gramStart"/>
    <w:r w:rsidRPr="003C10F8">
      <w:rPr>
        <w:rFonts w:ascii="Times New Roman" w:eastAsia="Times New Roman" w:hAnsi="Times New Roman" w:cs="Times New Roman"/>
        <w:b/>
        <w:color w:val="auto"/>
        <w:sz w:val="28"/>
        <w:szCs w:val="28"/>
        <w:lang w:eastAsia="en-US"/>
      </w:rPr>
      <w:t>1111  (</w:t>
    </w:r>
    <w:proofErr w:type="gramEnd"/>
    <w:r w:rsidRPr="003C10F8">
      <w:rPr>
        <w:rFonts w:ascii="Times New Roman" w:eastAsia="Times New Roman" w:hAnsi="Times New Roman" w:cs="Times New Roman"/>
        <w:b/>
        <w:color w:val="auto"/>
        <w:sz w:val="28"/>
        <w:szCs w:val="28"/>
        <w:lang w:eastAsia="en-US"/>
      </w:rPr>
      <w:t>38) 3647-1552</w:t>
    </w:r>
  </w:p>
  <w:p w:rsidR="003C10F8" w:rsidRDefault="003C10F8">
    <w:pPr>
      <w:spacing w:after="0" w:line="259" w:lineRule="auto"/>
      <w:ind w:left="0" w:right="42" w:firstLine="0"/>
      <w:jc w:val="right"/>
      <w:rPr>
        <w:rFonts w:ascii="Calibri" w:eastAsia="Calibri" w:hAnsi="Calibri" w:cs="Calibri"/>
        <w:sz w:val="22"/>
      </w:rPr>
    </w:pPr>
  </w:p>
  <w:p w:rsidR="003C10F8" w:rsidRDefault="003C10F8">
    <w:pPr>
      <w:spacing w:after="0" w:line="259" w:lineRule="auto"/>
      <w:ind w:left="0" w:right="42" w:firstLine="0"/>
      <w:jc w:val="right"/>
      <w:rPr>
        <w:rFonts w:ascii="Calibri" w:eastAsia="Calibri" w:hAnsi="Calibri" w:cs="Calibri"/>
        <w:sz w:val="22"/>
      </w:rPr>
    </w:pPr>
  </w:p>
  <w:p w:rsidR="003C10F8" w:rsidRDefault="003C10F8">
    <w:pPr>
      <w:spacing w:after="0" w:line="259" w:lineRule="auto"/>
      <w:ind w:left="0" w:right="42" w:firstLine="0"/>
      <w:jc w:val="right"/>
      <w:rPr>
        <w:rFonts w:ascii="Calibri" w:eastAsia="Calibri" w:hAnsi="Calibri" w:cs="Calibri"/>
        <w:sz w:val="22"/>
      </w:rPr>
    </w:pPr>
  </w:p>
  <w:p w:rsidR="00E816CA" w:rsidRDefault="00E816CA">
    <w:pPr>
      <w:spacing w:after="0" w:line="259" w:lineRule="auto"/>
      <w:ind w:left="0" w:right="42" w:firstLine="0"/>
      <w:jc w:val="righ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tabs>
        <w:tab w:val="center" w:pos="4254"/>
      </w:tabs>
      <w:spacing w:after="58" w:line="259" w:lineRule="auto"/>
      <w:ind w:left="0" w:right="0" w:firstLine="0"/>
      <w:jc w:val="left"/>
    </w:pPr>
    <w:r>
      <w:rPr>
        <w:noProof/>
      </w:rPr>
      <w:drawing>
        <wp:anchor distT="0" distB="0" distL="114300" distR="114300" simplePos="0" relativeHeight="251661312" behindDoc="0" locked="0" layoutInCell="1" allowOverlap="0">
          <wp:simplePos x="0" y="0"/>
          <wp:positionH relativeFrom="page">
            <wp:posOffset>3294380</wp:posOffset>
          </wp:positionH>
          <wp:positionV relativeFrom="page">
            <wp:posOffset>57785</wp:posOffset>
          </wp:positionV>
          <wp:extent cx="971550" cy="895350"/>
          <wp:effectExtent l="0" t="0" r="0" b="0"/>
          <wp:wrapSquare wrapText="bothSides"/>
          <wp:docPr id="2"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971550" cy="89535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r>
      <w:rPr>
        <w:b/>
      </w:rPr>
      <w:t xml:space="preserve">ESTADO DE GOIÁS </w:t>
    </w:r>
  </w:p>
  <w:p w:rsidR="00E816CA" w:rsidRDefault="00E816CA">
    <w:pPr>
      <w:tabs>
        <w:tab w:val="center" w:pos="4254"/>
      </w:tabs>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34"/>
        <w:vertAlign w:val="superscript"/>
      </w:rPr>
      <w:tab/>
    </w:r>
    <w:r>
      <w:rPr>
        <w:b/>
      </w:rPr>
      <w:t xml:space="preserve">CÂMARA MUNICIPAL DE ACREÚNA </w:t>
    </w:r>
  </w:p>
  <w:p w:rsidR="00E816CA" w:rsidRDefault="00E816CA">
    <w:pPr>
      <w:tabs>
        <w:tab w:val="center" w:pos="4252"/>
      </w:tabs>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34"/>
        <w:vertAlign w:val="superscript"/>
      </w:rPr>
      <w:tab/>
    </w:r>
    <w:r>
      <w:t xml:space="preserve">Poder Legislativo </w:t>
    </w:r>
  </w:p>
  <w:p w:rsidR="00E816CA" w:rsidRDefault="00E816CA">
    <w:pPr>
      <w:spacing w:after="0" w:line="259" w:lineRule="auto"/>
      <w:ind w:left="0" w:right="0" w:firstLine="0"/>
      <w:jc w:val="left"/>
    </w:pPr>
    <w:r>
      <w:rPr>
        <w:rFonts w:ascii="Calibri" w:eastAsia="Calibri" w:hAnsi="Calibri" w:cs="Calibri"/>
        <w:sz w:val="22"/>
      </w:rPr>
      <w:t xml:space="preserve">__________________________________________________________________________________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rsidP="0001530D">
    <w:pPr>
      <w:tabs>
        <w:tab w:val="center" w:pos="4254"/>
      </w:tabs>
      <w:spacing w:after="58"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CA" w:rsidRDefault="00E816CA">
    <w:pPr>
      <w:tabs>
        <w:tab w:val="center" w:pos="4254"/>
      </w:tabs>
      <w:spacing w:after="58" w:line="259" w:lineRule="auto"/>
      <w:ind w:left="0" w:right="0" w:firstLine="0"/>
      <w:jc w:val="left"/>
    </w:pPr>
    <w:r>
      <w:rPr>
        <w:noProof/>
      </w:rPr>
      <w:drawing>
        <wp:anchor distT="0" distB="0" distL="114300" distR="114300" simplePos="0" relativeHeight="251663360" behindDoc="0" locked="0" layoutInCell="1" allowOverlap="0">
          <wp:simplePos x="0" y="0"/>
          <wp:positionH relativeFrom="page">
            <wp:posOffset>3294380</wp:posOffset>
          </wp:positionH>
          <wp:positionV relativeFrom="page">
            <wp:posOffset>57785</wp:posOffset>
          </wp:positionV>
          <wp:extent cx="971550" cy="895350"/>
          <wp:effectExtent l="0" t="0" r="0" b="0"/>
          <wp:wrapSquare wrapText="bothSides"/>
          <wp:docPr id="4"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971550" cy="89535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r>
      <w:rPr>
        <w:b/>
      </w:rPr>
      <w:t xml:space="preserve">ESTADO DE GOIÁS </w:t>
    </w:r>
  </w:p>
  <w:p w:rsidR="00E816CA" w:rsidRDefault="00E816CA">
    <w:pPr>
      <w:tabs>
        <w:tab w:val="center" w:pos="4254"/>
      </w:tabs>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34"/>
        <w:vertAlign w:val="superscript"/>
      </w:rPr>
      <w:tab/>
    </w:r>
    <w:r>
      <w:rPr>
        <w:b/>
      </w:rPr>
      <w:t xml:space="preserve">CÂMARA MUNICIPAL DE ACREÚNA </w:t>
    </w:r>
  </w:p>
  <w:p w:rsidR="00E816CA" w:rsidRDefault="00E816CA">
    <w:pPr>
      <w:tabs>
        <w:tab w:val="center" w:pos="4252"/>
      </w:tabs>
      <w:spacing w:after="0" w:line="259" w:lineRule="auto"/>
      <w:ind w:left="0" w:right="0" w:firstLine="0"/>
      <w:jc w:val="left"/>
    </w:pPr>
    <w:r>
      <w:rPr>
        <w:rFonts w:ascii="Calibri" w:eastAsia="Calibri" w:hAnsi="Calibri" w:cs="Calibri"/>
        <w:sz w:val="34"/>
        <w:vertAlign w:val="superscript"/>
      </w:rPr>
      <w:t xml:space="preserve"> </w:t>
    </w:r>
    <w:r>
      <w:rPr>
        <w:rFonts w:ascii="Calibri" w:eastAsia="Calibri" w:hAnsi="Calibri" w:cs="Calibri"/>
        <w:sz w:val="34"/>
        <w:vertAlign w:val="superscript"/>
      </w:rPr>
      <w:tab/>
    </w:r>
    <w:r>
      <w:t xml:space="preserve">Poder Legislativo </w:t>
    </w:r>
  </w:p>
  <w:p w:rsidR="00E816CA" w:rsidRDefault="00E816CA">
    <w:pPr>
      <w:spacing w:after="0" w:line="259" w:lineRule="auto"/>
      <w:ind w:left="0" w:right="0" w:firstLine="0"/>
      <w:jc w:val="left"/>
    </w:pPr>
    <w:r>
      <w:rPr>
        <w:rFonts w:ascii="Calibri" w:eastAsia="Calibri" w:hAnsi="Calibri" w:cs="Calibri"/>
        <w:sz w:val="22"/>
      </w:rPr>
      <w:t xml:space="preserve">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5ED6"/>
    <w:multiLevelType w:val="hybridMultilevel"/>
    <w:tmpl w:val="F10AD6E2"/>
    <w:lvl w:ilvl="0" w:tplc="48206604">
      <w:start w:val="1"/>
      <w:numFmt w:val="upperRoman"/>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0AEF1D8">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17A30F4">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322BD7C">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BBEA61E">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EC0C4C">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9365142">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3863202">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A7E623A">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1C3B77"/>
    <w:multiLevelType w:val="multilevel"/>
    <w:tmpl w:val="D98A136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8C155C"/>
    <w:multiLevelType w:val="hybridMultilevel"/>
    <w:tmpl w:val="5E708D50"/>
    <w:lvl w:ilvl="0" w:tplc="BCAED562">
      <w:start w:val="1"/>
      <w:numFmt w:val="upperRoman"/>
      <w:lvlText w:val="%1"/>
      <w:lvlJc w:val="left"/>
      <w:pPr>
        <w:ind w:left="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B7C506A">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33A106A">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5C4FA16">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7361CD6">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F45BBC">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A9E3EDE">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B88433E">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CA86D1C">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B52F99"/>
    <w:multiLevelType w:val="hybridMultilevel"/>
    <w:tmpl w:val="6D1C2A7A"/>
    <w:lvl w:ilvl="0" w:tplc="03A40CE6">
      <w:start w:val="1"/>
      <w:numFmt w:val="upperLetter"/>
      <w:lvlText w:val="%1)"/>
      <w:lvlJc w:val="left"/>
      <w:pPr>
        <w:ind w:left="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3BDCC176">
      <w:start w:val="1"/>
      <w:numFmt w:val="lowerLetter"/>
      <w:lvlText w:val="%2"/>
      <w:lvlJc w:val="left"/>
      <w:pPr>
        <w:ind w:left="17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4604981E">
      <w:start w:val="1"/>
      <w:numFmt w:val="lowerRoman"/>
      <w:lvlText w:val="%3"/>
      <w:lvlJc w:val="left"/>
      <w:pPr>
        <w:ind w:left="25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4A8411A6">
      <w:start w:val="1"/>
      <w:numFmt w:val="decimal"/>
      <w:lvlText w:val="%4"/>
      <w:lvlJc w:val="left"/>
      <w:pPr>
        <w:ind w:left="32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5CF81C52">
      <w:start w:val="1"/>
      <w:numFmt w:val="lowerLetter"/>
      <w:lvlText w:val="%5"/>
      <w:lvlJc w:val="left"/>
      <w:pPr>
        <w:ind w:left="394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0090DF84">
      <w:start w:val="1"/>
      <w:numFmt w:val="lowerRoman"/>
      <w:lvlText w:val="%6"/>
      <w:lvlJc w:val="left"/>
      <w:pPr>
        <w:ind w:left="46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64DA61C0">
      <w:start w:val="1"/>
      <w:numFmt w:val="decimal"/>
      <w:lvlText w:val="%7"/>
      <w:lvlJc w:val="left"/>
      <w:pPr>
        <w:ind w:left="53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89CCBD6E">
      <w:start w:val="1"/>
      <w:numFmt w:val="lowerLetter"/>
      <w:lvlText w:val="%8"/>
      <w:lvlJc w:val="left"/>
      <w:pPr>
        <w:ind w:left="61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9D787636">
      <w:start w:val="1"/>
      <w:numFmt w:val="lowerRoman"/>
      <w:lvlText w:val="%9"/>
      <w:lvlJc w:val="left"/>
      <w:pPr>
        <w:ind w:left="68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F229F5"/>
    <w:multiLevelType w:val="multilevel"/>
    <w:tmpl w:val="C9904A9C"/>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13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8B231F"/>
    <w:multiLevelType w:val="multilevel"/>
    <w:tmpl w:val="2F52BE06"/>
    <w:lvl w:ilvl="0">
      <w:start w:val="6"/>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EC5DB5"/>
    <w:multiLevelType w:val="hybridMultilevel"/>
    <w:tmpl w:val="515837D8"/>
    <w:lvl w:ilvl="0" w:tplc="B80074E0">
      <w:start w:val="1"/>
      <w:numFmt w:val="decimal"/>
      <w:lvlText w:val="%1"/>
      <w:lvlJc w:val="left"/>
      <w:pPr>
        <w:ind w:left="1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3B4DF7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CCE82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2E6420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CF2680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88ACE8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6445B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BCE05A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70185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E55932"/>
    <w:multiLevelType w:val="hybridMultilevel"/>
    <w:tmpl w:val="1E8A0320"/>
    <w:lvl w:ilvl="0" w:tplc="45A8A652">
      <w:start w:val="1"/>
      <w:numFmt w:val="lowerLetter"/>
      <w:lvlText w:val="%1."/>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082C29A">
      <w:start w:val="1"/>
      <w:numFmt w:val="lowerLetter"/>
      <w:lvlText w:val="%2"/>
      <w:lvlJc w:val="left"/>
      <w:pPr>
        <w:ind w:left="1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00C74E">
      <w:start w:val="1"/>
      <w:numFmt w:val="lowerRoman"/>
      <w:lvlText w:val="%3"/>
      <w:lvlJc w:val="left"/>
      <w:pPr>
        <w:ind w:left="2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264D6F4">
      <w:start w:val="1"/>
      <w:numFmt w:val="decimal"/>
      <w:lvlText w:val="%4"/>
      <w:lvlJc w:val="left"/>
      <w:pPr>
        <w:ind w:left="2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1087014">
      <w:start w:val="1"/>
      <w:numFmt w:val="lowerLetter"/>
      <w:lvlText w:val="%5"/>
      <w:lvlJc w:val="left"/>
      <w:pPr>
        <w:ind w:left="3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58357E">
      <w:start w:val="1"/>
      <w:numFmt w:val="lowerRoman"/>
      <w:lvlText w:val="%6"/>
      <w:lvlJc w:val="left"/>
      <w:pPr>
        <w:ind w:left="43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06E1D50">
      <w:start w:val="1"/>
      <w:numFmt w:val="decimal"/>
      <w:lvlText w:val="%7"/>
      <w:lvlJc w:val="left"/>
      <w:pPr>
        <w:ind w:left="50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E302FFE">
      <w:start w:val="1"/>
      <w:numFmt w:val="lowerLetter"/>
      <w:lvlText w:val="%8"/>
      <w:lvlJc w:val="left"/>
      <w:pPr>
        <w:ind w:left="57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FC2ED48">
      <w:start w:val="1"/>
      <w:numFmt w:val="lowerRoman"/>
      <w:lvlText w:val="%9"/>
      <w:lvlJc w:val="left"/>
      <w:pPr>
        <w:ind w:left="64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8548FA"/>
    <w:multiLevelType w:val="hybridMultilevel"/>
    <w:tmpl w:val="C054DB20"/>
    <w:lvl w:ilvl="0" w:tplc="06D8D048">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84AE39E">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04A544C">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EBE21CC">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18C402E">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AE4496">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9A22D76">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AC4AD56">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2CE4306">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6A66EC"/>
    <w:multiLevelType w:val="hybridMultilevel"/>
    <w:tmpl w:val="761A4CF2"/>
    <w:lvl w:ilvl="0" w:tplc="5C8CCEEA">
      <w:start w:val="1"/>
      <w:numFmt w:val="upperRoman"/>
      <w:lvlText w:val="%1"/>
      <w:lvlJc w:val="left"/>
      <w:pPr>
        <w:ind w:left="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63EF48A">
      <w:start w:val="1"/>
      <w:numFmt w:val="lowerLetter"/>
      <w:lvlText w:val="%2"/>
      <w:lvlJc w:val="left"/>
      <w:pPr>
        <w:ind w:left="17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0A29E50">
      <w:start w:val="1"/>
      <w:numFmt w:val="lowerRoman"/>
      <w:lvlText w:val="%3"/>
      <w:lvlJc w:val="left"/>
      <w:pPr>
        <w:ind w:left="25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CB81AD0">
      <w:start w:val="1"/>
      <w:numFmt w:val="decimal"/>
      <w:lvlText w:val="%4"/>
      <w:lvlJc w:val="left"/>
      <w:pPr>
        <w:ind w:left="32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1820368">
      <w:start w:val="1"/>
      <w:numFmt w:val="lowerLetter"/>
      <w:lvlText w:val="%5"/>
      <w:lvlJc w:val="left"/>
      <w:pPr>
        <w:ind w:left="39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84FC2E">
      <w:start w:val="1"/>
      <w:numFmt w:val="lowerRoman"/>
      <w:lvlText w:val="%6"/>
      <w:lvlJc w:val="left"/>
      <w:pPr>
        <w:ind w:left="46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D84E7DA">
      <w:start w:val="1"/>
      <w:numFmt w:val="decimal"/>
      <w:lvlText w:val="%7"/>
      <w:lvlJc w:val="left"/>
      <w:pPr>
        <w:ind w:left="53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F306F0C">
      <w:start w:val="1"/>
      <w:numFmt w:val="lowerLetter"/>
      <w:lvlText w:val="%8"/>
      <w:lvlJc w:val="left"/>
      <w:pPr>
        <w:ind w:left="61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314CE34">
      <w:start w:val="1"/>
      <w:numFmt w:val="lowerRoman"/>
      <w:lvlText w:val="%9"/>
      <w:lvlJc w:val="left"/>
      <w:pPr>
        <w:ind w:left="68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6D1E7A"/>
    <w:multiLevelType w:val="hybridMultilevel"/>
    <w:tmpl w:val="E5D0F23C"/>
    <w:lvl w:ilvl="0" w:tplc="83E8C870">
      <w:start w:val="1"/>
      <w:numFmt w:val="lowerLetter"/>
      <w:lvlText w:val="%1."/>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7A047B2">
      <w:start w:val="1"/>
      <w:numFmt w:val="lowerLetter"/>
      <w:lvlText w:val="%2"/>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9EA691C">
      <w:start w:val="1"/>
      <w:numFmt w:val="lowerRoman"/>
      <w:lvlText w:val="%3"/>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2A68806">
      <w:start w:val="1"/>
      <w:numFmt w:val="decimal"/>
      <w:lvlText w:val="%4"/>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4AAADD4">
      <w:start w:val="1"/>
      <w:numFmt w:val="lowerLetter"/>
      <w:lvlText w:val="%5"/>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0E80BE">
      <w:start w:val="1"/>
      <w:numFmt w:val="lowerRoman"/>
      <w:lvlText w:val="%6"/>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3E0B56C">
      <w:start w:val="1"/>
      <w:numFmt w:val="decimal"/>
      <w:lvlText w:val="%7"/>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AD0B3A8">
      <w:start w:val="1"/>
      <w:numFmt w:val="lowerLetter"/>
      <w:lvlText w:val="%8"/>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C46C06">
      <w:start w:val="1"/>
      <w:numFmt w:val="lowerRoman"/>
      <w:lvlText w:val="%9"/>
      <w:lvlJc w:val="left"/>
      <w:pPr>
        <w:ind w:left="64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AF4D68"/>
    <w:multiLevelType w:val="hybridMultilevel"/>
    <w:tmpl w:val="A4FCED06"/>
    <w:lvl w:ilvl="0" w:tplc="C1D234EA">
      <w:start w:val="1"/>
      <w:numFmt w:val="upperRoman"/>
      <w:lvlText w:val="%1"/>
      <w:lvlJc w:val="left"/>
      <w:pPr>
        <w:ind w:left="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2DC52F8">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36C981C">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6E8A2A">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3B0C87A">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AA03100">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A6045C">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576E0F2">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DE80AF0">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CF1D6D"/>
    <w:multiLevelType w:val="hybridMultilevel"/>
    <w:tmpl w:val="1D90705A"/>
    <w:lvl w:ilvl="0" w:tplc="8F124770">
      <w:start w:val="1"/>
      <w:numFmt w:val="lowerLetter"/>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648B9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A96989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E4E944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664E3C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E36AA5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EDC2C14">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63EE0A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B404EB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2E56FD"/>
    <w:multiLevelType w:val="multilevel"/>
    <w:tmpl w:val="ECA4E702"/>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C85A54"/>
    <w:multiLevelType w:val="multilevel"/>
    <w:tmpl w:val="259C43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0C7D15"/>
    <w:multiLevelType w:val="hybridMultilevel"/>
    <w:tmpl w:val="B9D83CC6"/>
    <w:lvl w:ilvl="0" w:tplc="FDD46D7E">
      <w:start w:val="1"/>
      <w:numFmt w:val="lowerLetter"/>
      <w:lvlText w:val="%1."/>
      <w:lvlJc w:val="left"/>
      <w:pPr>
        <w:ind w:left="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70210C4">
      <w:start w:val="1"/>
      <w:numFmt w:val="lowerLetter"/>
      <w:lvlText w:val="%2"/>
      <w:lvlJc w:val="left"/>
      <w:pPr>
        <w:ind w:left="1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ACC6810">
      <w:start w:val="1"/>
      <w:numFmt w:val="lowerRoman"/>
      <w:lvlText w:val="%3"/>
      <w:lvlJc w:val="left"/>
      <w:pPr>
        <w:ind w:left="24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C022BDE">
      <w:start w:val="1"/>
      <w:numFmt w:val="decimal"/>
      <w:lvlText w:val="%4"/>
      <w:lvlJc w:val="left"/>
      <w:pPr>
        <w:ind w:left="31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C04DBE6">
      <w:start w:val="1"/>
      <w:numFmt w:val="lowerLetter"/>
      <w:lvlText w:val="%5"/>
      <w:lvlJc w:val="left"/>
      <w:pPr>
        <w:ind w:left="38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86FF98">
      <w:start w:val="1"/>
      <w:numFmt w:val="lowerRoman"/>
      <w:lvlText w:val="%6"/>
      <w:lvlJc w:val="left"/>
      <w:pPr>
        <w:ind w:left="45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74CEBDA">
      <w:start w:val="1"/>
      <w:numFmt w:val="decimal"/>
      <w:lvlText w:val="%7"/>
      <w:lvlJc w:val="left"/>
      <w:pPr>
        <w:ind w:left="53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9FA5FA8">
      <w:start w:val="1"/>
      <w:numFmt w:val="lowerLetter"/>
      <w:lvlText w:val="%8"/>
      <w:lvlJc w:val="left"/>
      <w:pPr>
        <w:ind w:left="60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55EE65E">
      <w:start w:val="1"/>
      <w:numFmt w:val="lowerRoman"/>
      <w:lvlText w:val="%9"/>
      <w:lvlJc w:val="left"/>
      <w:pPr>
        <w:ind w:left="67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3C0F0E"/>
    <w:multiLevelType w:val="multilevel"/>
    <w:tmpl w:val="9864BFE6"/>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E457DC"/>
    <w:multiLevelType w:val="multilevel"/>
    <w:tmpl w:val="99E42C20"/>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C07124"/>
    <w:multiLevelType w:val="hybridMultilevel"/>
    <w:tmpl w:val="6596A37A"/>
    <w:lvl w:ilvl="0" w:tplc="08982C28">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FD67184">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04A93EA">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2E059BE">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A4469F0">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F80821A">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08F8E2">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10C430">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CDAD02E">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2F0CC6"/>
    <w:multiLevelType w:val="hybridMultilevel"/>
    <w:tmpl w:val="60BC80FC"/>
    <w:lvl w:ilvl="0" w:tplc="C3FAECCE">
      <w:start w:val="1"/>
      <w:numFmt w:val="lowerLetter"/>
      <w:lvlText w:val="%1."/>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E4AC408">
      <w:start w:val="1"/>
      <w:numFmt w:val="lowerLetter"/>
      <w:lvlText w:val="%2"/>
      <w:lvlJc w:val="left"/>
      <w:pPr>
        <w:ind w:left="11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1FC61CE">
      <w:start w:val="1"/>
      <w:numFmt w:val="lowerRoman"/>
      <w:lvlText w:val="%3"/>
      <w:lvlJc w:val="left"/>
      <w:pPr>
        <w:ind w:left="18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E6A210">
      <w:start w:val="1"/>
      <w:numFmt w:val="decimal"/>
      <w:lvlText w:val="%4"/>
      <w:lvlJc w:val="left"/>
      <w:pPr>
        <w:ind w:left="25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D62D0E">
      <w:start w:val="1"/>
      <w:numFmt w:val="lowerLetter"/>
      <w:lvlText w:val="%5"/>
      <w:lvlJc w:val="left"/>
      <w:pPr>
        <w:ind w:left="32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AEC1018">
      <w:start w:val="1"/>
      <w:numFmt w:val="lowerRoman"/>
      <w:lvlText w:val="%6"/>
      <w:lvlJc w:val="left"/>
      <w:pPr>
        <w:ind w:left="39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7FC3B78">
      <w:start w:val="1"/>
      <w:numFmt w:val="decimal"/>
      <w:lvlText w:val="%7"/>
      <w:lvlJc w:val="left"/>
      <w:pPr>
        <w:ind w:left="4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9C25DC">
      <w:start w:val="1"/>
      <w:numFmt w:val="lowerLetter"/>
      <w:lvlText w:val="%8"/>
      <w:lvlJc w:val="left"/>
      <w:pPr>
        <w:ind w:left="5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30A8EC">
      <w:start w:val="1"/>
      <w:numFmt w:val="lowerRoman"/>
      <w:lvlText w:val="%9"/>
      <w:lvlJc w:val="left"/>
      <w:pPr>
        <w:ind w:left="61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8"/>
  </w:num>
  <w:num w:numId="3">
    <w:abstractNumId w:val="18"/>
  </w:num>
  <w:num w:numId="4">
    <w:abstractNumId w:val="2"/>
  </w:num>
  <w:num w:numId="5">
    <w:abstractNumId w:val="5"/>
  </w:num>
  <w:num w:numId="6">
    <w:abstractNumId w:val="12"/>
  </w:num>
  <w:num w:numId="7">
    <w:abstractNumId w:val="13"/>
  </w:num>
  <w:num w:numId="8">
    <w:abstractNumId w:val="17"/>
  </w:num>
  <w:num w:numId="9">
    <w:abstractNumId w:val="4"/>
  </w:num>
  <w:num w:numId="10">
    <w:abstractNumId w:val="16"/>
  </w:num>
  <w:num w:numId="11">
    <w:abstractNumId w:val="6"/>
  </w:num>
  <w:num w:numId="12">
    <w:abstractNumId w:val="3"/>
  </w:num>
  <w:num w:numId="13">
    <w:abstractNumId w:val="15"/>
  </w:num>
  <w:num w:numId="14">
    <w:abstractNumId w:val="7"/>
  </w:num>
  <w:num w:numId="15">
    <w:abstractNumId w:val="10"/>
  </w:num>
  <w:num w:numId="16">
    <w:abstractNumId w:val="11"/>
  </w:num>
  <w:num w:numId="17">
    <w:abstractNumId w:val="0"/>
  </w:num>
  <w:num w:numId="18">
    <w:abstractNumId w:val="19"/>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4D"/>
    <w:rsid w:val="0001530D"/>
    <w:rsid w:val="003C10F8"/>
    <w:rsid w:val="004B0FD0"/>
    <w:rsid w:val="004B78A0"/>
    <w:rsid w:val="00501D31"/>
    <w:rsid w:val="0068620D"/>
    <w:rsid w:val="007F29AD"/>
    <w:rsid w:val="00883615"/>
    <w:rsid w:val="0090298A"/>
    <w:rsid w:val="00A65A4D"/>
    <w:rsid w:val="00C775AA"/>
    <w:rsid w:val="00E816CA"/>
    <w:rsid w:val="00E864A8"/>
    <w:rsid w:val="00F96E29"/>
    <w:rsid w:val="00FA0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CB56"/>
  <w15:docId w15:val="{5ED7585B-30A6-47ED-AEAD-08F627A3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59" w:lineRule="auto"/>
      <w:ind w:left="8" w:right="572" w:hanging="8"/>
      <w:jc w:val="both"/>
    </w:pPr>
    <w:rPr>
      <w:rFonts w:ascii="Cambria" w:eastAsia="Cambria" w:hAnsi="Cambria" w:cs="Cambria"/>
      <w:color w:val="000000"/>
      <w:sz w:val="24"/>
    </w:rPr>
  </w:style>
  <w:style w:type="paragraph" w:styleId="Ttulo1">
    <w:name w:val="heading 1"/>
    <w:next w:val="Normal"/>
    <w:link w:val="Ttulo1Char"/>
    <w:uiPriority w:val="9"/>
    <w:unhideWhenUsed/>
    <w:qFormat/>
    <w:pPr>
      <w:keepNext/>
      <w:keepLines/>
      <w:spacing w:after="428"/>
      <w:ind w:left="118"/>
      <w:outlineLvl w:val="0"/>
    </w:pPr>
    <w:rPr>
      <w:rFonts w:ascii="Cambria" w:eastAsia="Cambria" w:hAnsi="Cambria" w:cs="Cambria"/>
      <w:b/>
      <w:color w:val="000000"/>
      <w:sz w:val="90"/>
    </w:rPr>
  </w:style>
  <w:style w:type="paragraph" w:styleId="Ttulo2">
    <w:name w:val="heading 2"/>
    <w:next w:val="Normal"/>
    <w:link w:val="Ttulo2Char"/>
    <w:uiPriority w:val="9"/>
    <w:unhideWhenUsed/>
    <w:qFormat/>
    <w:pPr>
      <w:keepNext/>
      <w:keepLines/>
      <w:spacing w:after="112" w:line="265" w:lineRule="auto"/>
      <w:ind w:left="10" w:hanging="10"/>
      <w:jc w:val="both"/>
      <w:outlineLvl w:val="1"/>
    </w:pPr>
    <w:rPr>
      <w:rFonts w:ascii="Cambria" w:eastAsia="Cambria" w:hAnsi="Cambria" w:cs="Cambria"/>
      <w:b/>
      <w:color w:val="000000"/>
      <w:sz w:val="24"/>
    </w:rPr>
  </w:style>
  <w:style w:type="paragraph" w:styleId="Ttulo3">
    <w:name w:val="heading 3"/>
    <w:next w:val="Normal"/>
    <w:link w:val="Ttulo3Char"/>
    <w:uiPriority w:val="9"/>
    <w:unhideWhenUsed/>
    <w:qFormat/>
    <w:pPr>
      <w:keepNext/>
      <w:keepLines/>
      <w:spacing w:after="112" w:line="265" w:lineRule="auto"/>
      <w:ind w:left="10" w:hanging="10"/>
      <w:jc w:val="both"/>
      <w:outlineLvl w:val="2"/>
    </w:pPr>
    <w:rPr>
      <w:rFonts w:ascii="Cambria" w:eastAsia="Cambria" w:hAnsi="Cambria" w:cs="Cambria"/>
      <w:b/>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mbria" w:eastAsia="Cambria" w:hAnsi="Cambria" w:cs="Cambria"/>
      <w:b/>
      <w:color w:val="000000"/>
      <w:sz w:val="24"/>
    </w:rPr>
  </w:style>
  <w:style w:type="character" w:customStyle="1" w:styleId="Ttulo1Char">
    <w:name w:val="Título 1 Char"/>
    <w:link w:val="Ttulo1"/>
    <w:rPr>
      <w:rFonts w:ascii="Cambria" w:eastAsia="Cambria" w:hAnsi="Cambria" w:cs="Cambria"/>
      <w:b/>
      <w:color w:val="000000"/>
      <w:sz w:val="90"/>
    </w:rPr>
  </w:style>
  <w:style w:type="character" w:customStyle="1" w:styleId="Ttulo3Char">
    <w:name w:val="Título 3 Char"/>
    <w:link w:val="Ttulo3"/>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emEspaamento">
    <w:name w:val="No Spacing"/>
    <w:uiPriority w:val="1"/>
    <w:qFormat/>
    <w:rsid w:val="00883615"/>
    <w:pPr>
      <w:spacing w:after="0" w:line="240" w:lineRule="auto"/>
      <w:ind w:left="8" w:right="572" w:hanging="8"/>
      <w:jc w:val="both"/>
    </w:pPr>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aixa.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aixa.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ixa.gov.b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receita.fazenda.gov.br/"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ceita.fazenda.gov.br/"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852B-C700-4AF1-959B-D94A9CF0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10351</Words>
  <Characters>55900</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REQUERIMENTO N</vt:lpstr>
    </vt:vector>
  </TitlesOfParts>
  <Company/>
  <LinksUpToDate>false</LinksUpToDate>
  <CharactersWithSpaces>66119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dc:title>
  <dc:subject/>
  <dc:creator>Dr Igor</dc:creator>
  <cp:keywords/>
  <cp:lastModifiedBy>User</cp:lastModifiedBy>
  <cp:revision>2</cp:revision>
  <dcterms:created xsi:type="dcterms:W3CDTF">2019-12-03T16:55:00Z</dcterms:created>
  <dcterms:modified xsi:type="dcterms:W3CDTF">2019-12-03T16:55:00Z</dcterms:modified>
</cp:coreProperties>
</file>